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163" w:rsidRPr="00706173" w:rsidRDefault="00B55163" w:rsidP="009E5E92">
      <w:pPr>
        <w:suppressAutoHyphens/>
        <w:jc w:val="center"/>
        <w:rPr>
          <w:rFonts w:ascii="Arial" w:hAnsi="Arial" w:cs="Arial"/>
          <w:b/>
          <w:bCs/>
          <w:spacing w:val="-2"/>
        </w:rPr>
      </w:pPr>
      <w:bookmarkStart w:id="0" w:name="_Toc265495742"/>
      <w:bookmarkStart w:id="1" w:name="_Toc330557889"/>
      <w:r w:rsidRPr="00706173">
        <w:rPr>
          <w:rFonts w:ascii="Arial" w:hAnsi="Arial" w:cs="Arial"/>
          <w:b/>
          <w:bCs/>
          <w:spacing w:val="-2"/>
        </w:rPr>
        <w:t>Kazakhstan:</w:t>
      </w:r>
      <w:r w:rsidRPr="00706173">
        <w:rPr>
          <w:rFonts w:ascii="Arial" w:hAnsi="Arial" w:cs="Arial"/>
          <w:b/>
          <w:bCs/>
        </w:rPr>
        <w:t xml:space="preserve"> </w:t>
      </w:r>
      <w:hyperlink r:id="rId7" w:history="1">
        <w:r w:rsidRPr="00706173">
          <w:rPr>
            <w:rStyle w:val="afd"/>
            <w:rFonts w:ascii="Arial" w:hAnsi="Arial" w:cs="Arial"/>
            <w:b/>
            <w:bCs/>
            <w:color w:val="auto"/>
          </w:rPr>
          <w:t>CAREC Corridor 3 (Shymkent-Tashkent Section) [Link to the Western Europe--Western People's Republic of China International Transit Corridor] Road</w:t>
        </w:r>
      </w:hyperlink>
      <w:r w:rsidRPr="00706173">
        <w:rPr>
          <w:rStyle w:val="afd"/>
          <w:rFonts w:ascii="Arial" w:hAnsi="Arial" w:cs="Arial"/>
          <w:b/>
          <w:bCs/>
          <w:color w:val="auto"/>
        </w:rPr>
        <w:t xml:space="preserve"> Improvement Project</w:t>
      </w:r>
    </w:p>
    <w:p w:rsidR="00B55163" w:rsidRPr="00706173" w:rsidRDefault="00B55163" w:rsidP="009E5E92">
      <w:pPr>
        <w:suppressAutoHyphens/>
        <w:rPr>
          <w:rFonts w:ascii="Arial" w:hAnsi="Arial" w:cs="Arial"/>
          <w:b/>
          <w:bCs/>
          <w:spacing w:val="-2"/>
        </w:rPr>
      </w:pPr>
    </w:p>
    <w:p w:rsidR="00B55163" w:rsidRPr="00706173" w:rsidRDefault="00B55163" w:rsidP="009E5E92">
      <w:pPr>
        <w:suppressAutoHyphens/>
        <w:jc w:val="center"/>
        <w:rPr>
          <w:rStyle w:val="afa"/>
          <w:rFonts w:ascii="Arial" w:hAnsi="Arial" w:cs="Arial"/>
          <w:sz w:val="28"/>
          <w:szCs w:val="28"/>
        </w:rPr>
      </w:pPr>
      <w:r w:rsidRPr="00706173">
        <w:rPr>
          <w:rStyle w:val="afa"/>
          <w:rFonts w:ascii="Arial" w:hAnsi="Arial" w:cs="Arial"/>
          <w:sz w:val="28"/>
          <w:szCs w:val="28"/>
        </w:rPr>
        <w:t>Invitation for Expressions of Interest (EOIs)</w:t>
      </w:r>
    </w:p>
    <w:p w:rsidR="00B55163" w:rsidRPr="00706173" w:rsidRDefault="00B55163" w:rsidP="009E5E92">
      <w:pPr>
        <w:suppressAutoHyphens/>
        <w:jc w:val="center"/>
        <w:rPr>
          <w:rFonts w:ascii="Arial" w:hAnsi="Arial" w:cs="Arial"/>
          <w:b/>
          <w:bCs/>
          <w:spacing w:val="-2"/>
        </w:rPr>
      </w:pPr>
      <w:r w:rsidRPr="00706173">
        <w:rPr>
          <w:rStyle w:val="afa"/>
          <w:rFonts w:ascii="Arial" w:hAnsi="Arial" w:cs="Arial"/>
        </w:rPr>
        <w:t>Consultant Services for Construction Supervision of Civil Works</w:t>
      </w:r>
    </w:p>
    <w:p w:rsidR="00B55163" w:rsidRPr="00706173" w:rsidRDefault="00B55163" w:rsidP="009E5E92">
      <w:pPr>
        <w:suppressAutoHyphens/>
        <w:jc w:val="center"/>
        <w:rPr>
          <w:rFonts w:ascii="Arial" w:hAnsi="Arial" w:cs="Arial"/>
          <w:b/>
          <w:bCs/>
          <w:spacing w:val="-2"/>
        </w:rPr>
      </w:pPr>
    </w:p>
    <w:p w:rsidR="00B55163" w:rsidRPr="00706173" w:rsidRDefault="00BD1901" w:rsidP="009E5E92">
      <w:pPr>
        <w:autoSpaceDE w:val="0"/>
        <w:autoSpaceDN w:val="0"/>
        <w:adjustRightInd w:val="0"/>
        <w:jc w:val="both"/>
        <w:rPr>
          <w:rFonts w:ascii="Arial" w:hAnsi="Arial" w:cs="Arial"/>
          <w:spacing w:val="-2"/>
        </w:rPr>
      </w:pPr>
      <w:r w:rsidRPr="00706173">
        <w:rPr>
          <w:rFonts w:ascii="Arial" w:hAnsi="Arial" w:cs="Arial"/>
          <w:spacing w:val="-2"/>
        </w:rPr>
        <w:fldChar w:fldCharType="begin"/>
      </w:r>
      <w:r w:rsidR="00B55163" w:rsidRPr="00706173">
        <w:rPr>
          <w:rFonts w:ascii="Arial" w:hAnsi="Arial" w:cs="Arial"/>
          <w:spacing w:val="-2"/>
        </w:rPr>
        <w:instrText xml:space="preserve"> AUTONUM  </w:instrText>
      </w:r>
      <w:r w:rsidRPr="00706173">
        <w:rPr>
          <w:rFonts w:ascii="Arial" w:hAnsi="Arial" w:cs="Arial"/>
          <w:spacing w:val="-2"/>
        </w:rPr>
        <w:fldChar w:fldCharType="end"/>
      </w:r>
      <w:r w:rsidR="00B55163" w:rsidRPr="00706173">
        <w:rPr>
          <w:rFonts w:ascii="Arial" w:hAnsi="Arial" w:cs="Arial"/>
          <w:spacing w:val="-2"/>
        </w:rPr>
        <w:tab/>
        <w:t xml:space="preserve">The Asian Development Bank allocates a loan to improve the 37 km section of the Shymkent-Tashkent road. </w:t>
      </w:r>
      <w:r w:rsidR="00B55163" w:rsidRPr="00706173">
        <w:rPr>
          <w:rFonts w:ascii="Arial" w:hAnsi="Arial" w:cs="Arial"/>
        </w:rPr>
        <w:t xml:space="preserve">The road connects with the so-called «Western Europe–Western China» International Transit Corridor, which is an integral part and flagship transaction under the Central Asia Regional Economic Cooperation (CAREC) program. </w:t>
      </w:r>
    </w:p>
    <w:p w:rsidR="00B55163" w:rsidRPr="00706173" w:rsidRDefault="00B55163" w:rsidP="009E5E92">
      <w:pPr>
        <w:autoSpaceDE w:val="0"/>
        <w:autoSpaceDN w:val="0"/>
        <w:adjustRightInd w:val="0"/>
        <w:jc w:val="both"/>
        <w:rPr>
          <w:rFonts w:ascii="Arial" w:hAnsi="Arial" w:cs="Arial"/>
        </w:rPr>
      </w:pPr>
    </w:p>
    <w:p w:rsidR="00B55163" w:rsidRPr="00706173" w:rsidRDefault="00BD1901" w:rsidP="009E5E92">
      <w:pPr>
        <w:suppressAutoHyphens/>
        <w:jc w:val="both"/>
        <w:rPr>
          <w:rFonts w:ascii="Arial" w:hAnsi="Arial" w:cs="Arial"/>
          <w:spacing w:val="-2"/>
        </w:rPr>
      </w:pPr>
      <w:r w:rsidRPr="00706173">
        <w:rPr>
          <w:rFonts w:ascii="Arial" w:hAnsi="Arial" w:cs="Arial"/>
          <w:spacing w:val="-2"/>
        </w:rPr>
        <w:fldChar w:fldCharType="begin"/>
      </w:r>
      <w:r w:rsidR="00B55163" w:rsidRPr="00706173">
        <w:rPr>
          <w:rFonts w:ascii="Arial" w:hAnsi="Arial" w:cs="Arial"/>
          <w:spacing w:val="-2"/>
        </w:rPr>
        <w:instrText xml:space="preserve"> AUTONUM  </w:instrText>
      </w:r>
      <w:r w:rsidRPr="00706173">
        <w:rPr>
          <w:rFonts w:ascii="Arial" w:hAnsi="Arial" w:cs="Arial"/>
          <w:spacing w:val="-2"/>
        </w:rPr>
        <w:fldChar w:fldCharType="end"/>
      </w:r>
      <w:r w:rsidR="00B55163" w:rsidRPr="00706173">
        <w:rPr>
          <w:rFonts w:ascii="Arial" w:hAnsi="Arial" w:cs="Arial"/>
          <w:spacing w:val="-2"/>
        </w:rPr>
        <w:tab/>
      </w:r>
      <w:r w:rsidR="00B55163" w:rsidRPr="00706173">
        <w:rPr>
          <w:rFonts w:ascii="Arial" w:hAnsi="Arial" w:cs="Arial"/>
        </w:rPr>
        <w:t>The Committee for Roads Ministry of Transport and Communications of the Republic of Kazakhstan needs the Consultant for supervision and management of the project for construction works of the following road sections with the use of contract of the International Federation of Engineers-Consultants (FIDIC):</w:t>
      </w:r>
      <w:r w:rsidR="00B55163" w:rsidRPr="00706173">
        <w:rPr>
          <w:rFonts w:ascii="Arial" w:hAnsi="Arial" w:cs="Arial"/>
          <w:spacing w:val="-2"/>
        </w:rPr>
        <w:t xml:space="preserve"> </w:t>
      </w:r>
    </w:p>
    <w:p w:rsidR="00B55163" w:rsidRPr="00706173" w:rsidRDefault="00B55163" w:rsidP="009E5E92">
      <w:pPr>
        <w:pStyle w:val="ADBNormalParaAgnes"/>
        <w:numPr>
          <w:ilvl w:val="0"/>
          <w:numId w:val="0"/>
        </w:numPr>
        <w:tabs>
          <w:tab w:val="clear" w:pos="1418"/>
          <w:tab w:val="left" w:pos="720"/>
        </w:tabs>
      </w:pPr>
    </w:p>
    <w:p w:rsidR="00B55163" w:rsidRPr="00706173" w:rsidRDefault="00B55163" w:rsidP="009E5E92">
      <w:pPr>
        <w:widowControl w:val="0"/>
        <w:numPr>
          <w:ilvl w:val="0"/>
          <w:numId w:val="14"/>
        </w:numPr>
        <w:tabs>
          <w:tab w:val="clear" w:pos="1080"/>
        </w:tabs>
        <w:ind w:left="720"/>
        <w:jc w:val="both"/>
        <w:rPr>
          <w:rFonts w:ascii="Arial" w:hAnsi="Arial" w:cs="Arial"/>
        </w:rPr>
      </w:pPr>
      <w:r w:rsidRPr="00706173">
        <w:rPr>
          <w:rFonts w:ascii="Arial" w:hAnsi="Arial" w:cs="Arial"/>
        </w:rPr>
        <w:t>Km 704 and Km 742</w:t>
      </w:r>
      <w:r w:rsidRPr="00706173">
        <w:rPr>
          <w:rFonts w:ascii="Arial" w:hAnsi="Arial" w:cs="Arial"/>
          <w:b/>
          <w:bCs/>
        </w:rPr>
        <w:t xml:space="preserve">: </w:t>
      </w:r>
      <w:r w:rsidRPr="00706173">
        <w:rPr>
          <w:rFonts w:ascii="Arial" w:hAnsi="Arial" w:cs="Arial"/>
        </w:rPr>
        <w:t>Reconstruction</w:t>
      </w:r>
      <w:r w:rsidRPr="00706173">
        <w:rPr>
          <w:rFonts w:ascii="Arial" w:hAnsi="Arial" w:cs="Arial"/>
          <w:b/>
          <w:bCs/>
        </w:rPr>
        <w:t xml:space="preserve"> </w:t>
      </w:r>
      <w:r w:rsidRPr="00706173">
        <w:rPr>
          <w:rFonts w:ascii="Arial" w:hAnsi="Arial" w:cs="Arial"/>
        </w:rPr>
        <w:t xml:space="preserve">of 37-km four-lane road section “Shymkent-Tashkent”, with cement concrete pavement of Category I-B standards. </w:t>
      </w:r>
    </w:p>
    <w:p w:rsidR="00B55163" w:rsidRPr="00706173" w:rsidRDefault="00B55163" w:rsidP="009E5E92">
      <w:pPr>
        <w:widowControl w:val="0"/>
        <w:jc w:val="both"/>
        <w:rPr>
          <w:rFonts w:ascii="Arial" w:hAnsi="Arial" w:cs="Arial"/>
        </w:rPr>
      </w:pPr>
    </w:p>
    <w:p w:rsidR="00B55163" w:rsidRPr="00706173" w:rsidRDefault="00BD1901" w:rsidP="009E5E92">
      <w:pPr>
        <w:suppressAutoHyphens/>
        <w:jc w:val="both"/>
        <w:rPr>
          <w:rFonts w:ascii="Arial" w:hAnsi="Arial" w:cs="Arial"/>
          <w:spacing w:val="-2"/>
        </w:rPr>
      </w:pPr>
      <w:r w:rsidRPr="00706173">
        <w:rPr>
          <w:rFonts w:ascii="Arial" w:hAnsi="Arial" w:cs="Arial"/>
          <w:spacing w:val="-2"/>
        </w:rPr>
        <w:fldChar w:fldCharType="begin"/>
      </w:r>
      <w:r w:rsidR="00B55163" w:rsidRPr="00706173">
        <w:rPr>
          <w:rFonts w:ascii="Arial" w:hAnsi="Arial" w:cs="Arial"/>
          <w:spacing w:val="-2"/>
        </w:rPr>
        <w:instrText xml:space="preserve"> AUTONUM  </w:instrText>
      </w:r>
      <w:r w:rsidRPr="00706173">
        <w:rPr>
          <w:rFonts w:ascii="Arial" w:hAnsi="Arial" w:cs="Arial"/>
          <w:spacing w:val="-2"/>
        </w:rPr>
        <w:fldChar w:fldCharType="end"/>
      </w:r>
      <w:r w:rsidR="00B55163" w:rsidRPr="00706173">
        <w:rPr>
          <w:rFonts w:ascii="Arial" w:hAnsi="Arial" w:cs="Arial"/>
          <w:spacing w:val="-2"/>
        </w:rPr>
        <w:tab/>
      </w:r>
      <w:r w:rsidR="00B55163" w:rsidRPr="00706173">
        <w:rPr>
          <w:rFonts w:ascii="Arial" w:hAnsi="Arial" w:cs="Arial"/>
        </w:rPr>
        <w:t xml:space="preserve">Supervision will start in July 2013 and is expected to finish in 18-months period and 24-months defects liability period. </w:t>
      </w:r>
      <w:r w:rsidR="00B55163" w:rsidRPr="00706173">
        <w:rPr>
          <w:rFonts w:ascii="Arial" w:hAnsi="Arial" w:cs="Arial"/>
          <w:spacing w:val="-2"/>
        </w:rPr>
        <w:t>The construction supervision consultant will be monitored by the Committee for Roads (the Committee) of MOTC or his assignee.</w:t>
      </w:r>
    </w:p>
    <w:p w:rsidR="00B55163" w:rsidRPr="00706173" w:rsidRDefault="00B55163" w:rsidP="009E5E92">
      <w:pPr>
        <w:suppressAutoHyphens/>
        <w:rPr>
          <w:rFonts w:ascii="Arial" w:hAnsi="Arial" w:cs="Arial"/>
          <w:spacing w:val="-2"/>
        </w:rPr>
      </w:pPr>
    </w:p>
    <w:p w:rsidR="009F78E6" w:rsidRPr="009F78E6" w:rsidRDefault="00BD1901" w:rsidP="009E5E92">
      <w:pPr>
        <w:autoSpaceDE w:val="0"/>
        <w:autoSpaceDN w:val="0"/>
        <w:adjustRightInd w:val="0"/>
        <w:jc w:val="both"/>
        <w:rPr>
          <w:rFonts w:ascii="Arial" w:hAnsi="Arial" w:cs="Arial"/>
          <w:spacing w:val="-2"/>
        </w:rPr>
      </w:pPr>
      <w:r w:rsidRPr="00706173">
        <w:rPr>
          <w:rFonts w:ascii="Arial" w:hAnsi="Arial" w:cs="Arial"/>
          <w:spacing w:val="-2"/>
        </w:rPr>
        <w:fldChar w:fldCharType="begin"/>
      </w:r>
      <w:r w:rsidR="00B55163" w:rsidRPr="00706173">
        <w:rPr>
          <w:rFonts w:ascii="Arial" w:hAnsi="Arial" w:cs="Arial"/>
          <w:spacing w:val="-2"/>
        </w:rPr>
        <w:instrText xml:space="preserve"> AUTONUM  </w:instrText>
      </w:r>
      <w:r w:rsidRPr="00706173">
        <w:rPr>
          <w:rFonts w:ascii="Arial" w:hAnsi="Arial" w:cs="Arial"/>
          <w:spacing w:val="-2"/>
        </w:rPr>
        <w:fldChar w:fldCharType="end"/>
      </w:r>
      <w:r w:rsidR="00B55163" w:rsidRPr="00706173">
        <w:rPr>
          <w:rFonts w:ascii="Arial" w:hAnsi="Arial" w:cs="Arial"/>
          <w:spacing w:val="-2"/>
        </w:rPr>
        <w:tab/>
      </w:r>
      <w:r w:rsidR="002E4858" w:rsidRPr="002E4858">
        <w:rPr>
          <w:rFonts w:ascii="Arial" w:hAnsi="Arial" w:cs="Arial"/>
          <w:spacing w:val="-2"/>
        </w:rPr>
        <w:t xml:space="preserve">The MOTC now invites eligible consultants to submit expressions of interest through </w:t>
      </w:r>
      <w:r w:rsidR="009F78E6">
        <w:rPr>
          <w:rFonts w:ascii="Arial" w:hAnsi="Arial" w:cs="Arial"/>
          <w:spacing w:val="-2"/>
        </w:rPr>
        <w:t>ADB’s CSRN</w:t>
      </w:r>
    </w:p>
    <w:p w:rsidR="00B55163" w:rsidRPr="00706173" w:rsidRDefault="002E4858" w:rsidP="009E5E92">
      <w:pPr>
        <w:autoSpaceDE w:val="0"/>
        <w:autoSpaceDN w:val="0"/>
        <w:adjustRightInd w:val="0"/>
        <w:jc w:val="both"/>
        <w:rPr>
          <w:rFonts w:ascii="Arial" w:hAnsi="Arial" w:cs="Arial"/>
          <w:spacing w:val="-2"/>
        </w:rPr>
      </w:pPr>
      <w:r w:rsidRPr="009F78E6">
        <w:rPr>
          <w:rFonts w:ascii="Arial" w:hAnsi="Arial" w:cs="Arial"/>
          <w:spacing w:val="-2"/>
        </w:rPr>
        <w:t>[</w:t>
      </w:r>
      <w:r w:rsidR="009F78E6" w:rsidRPr="009F78E6">
        <w:rPr>
          <w:rFonts w:ascii="Arial" w:hAnsi="Arial" w:cs="Arial"/>
          <w:spacing w:val="-2"/>
        </w:rPr>
        <w:t>https://uxdmz06.adb.org/OA_HTML/RF.jsp?function_id=46363&amp;resp_id=55579&amp;resp_appl_id=20264&amp;security_group_id=0&amp;lang_code=US&amp;params=34ID2.bySo3mUUSwiGhlRCdnvLwMrU5cVMZ.IbnEmhs&amp;oas=Xqnzv8wAELpKLmg12xGPsA..#</w:t>
      </w:r>
      <w:r w:rsidRPr="009F78E6">
        <w:rPr>
          <w:rFonts w:ascii="Arial" w:hAnsi="Arial" w:cs="Arial"/>
          <w:spacing w:val="-2"/>
        </w:rPr>
        <w:t xml:space="preserve">] </w:t>
      </w:r>
      <w:r w:rsidRPr="002E4858">
        <w:rPr>
          <w:rFonts w:ascii="Arial" w:hAnsi="Arial" w:cs="Arial"/>
          <w:spacing w:val="-2"/>
        </w:rPr>
        <w:t>to the following address on or before</w:t>
      </w:r>
      <w:r>
        <w:rPr>
          <w:rFonts w:ascii="Arial" w:hAnsi="Arial" w:cs="Arial"/>
          <w:spacing w:val="-2"/>
        </w:rPr>
        <w:t xml:space="preserve"> </w:t>
      </w:r>
      <w:r w:rsidR="009F78E6">
        <w:rPr>
          <w:rFonts w:ascii="Arial" w:hAnsi="Arial" w:cs="Arial"/>
          <w:spacing w:val="-2"/>
        </w:rPr>
        <w:t>May 1</w:t>
      </w:r>
      <w:r w:rsidR="00026F6A" w:rsidRPr="00026F6A">
        <w:rPr>
          <w:rFonts w:ascii="Arial" w:hAnsi="Arial" w:cs="Arial"/>
          <w:spacing w:val="-2"/>
        </w:rPr>
        <w:t>7</w:t>
      </w:r>
      <w:r w:rsidR="009F78E6">
        <w:rPr>
          <w:rFonts w:ascii="Arial" w:hAnsi="Arial" w:cs="Arial"/>
          <w:spacing w:val="-2"/>
        </w:rPr>
        <w:t xml:space="preserve">, </w:t>
      </w:r>
      <w:r>
        <w:rPr>
          <w:rFonts w:ascii="Arial" w:hAnsi="Arial" w:cs="Arial"/>
          <w:spacing w:val="-2"/>
        </w:rPr>
        <w:t>2013 at 3 p.m. Astana time</w:t>
      </w:r>
      <w:r w:rsidR="00B55163" w:rsidRPr="00706173">
        <w:rPr>
          <w:rFonts w:ascii="Arial" w:hAnsi="Arial" w:cs="Arial"/>
          <w:spacing w:val="-2"/>
        </w:rPr>
        <w:t>,</w:t>
      </w:r>
    </w:p>
    <w:p w:rsidR="00B55163" w:rsidRPr="00706173" w:rsidRDefault="00B55163" w:rsidP="009E5E92">
      <w:pPr>
        <w:autoSpaceDE w:val="0"/>
        <w:autoSpaceDN w:val="0"/>
        <w:adjustRightInd w:val="0"/>
        <w:jc w:val="both"/>
        <w:rPr>
          <w:rFonts w:ascii="Arial" w:hAnsi="Arial" w:cs="Arial"/>
          <w:spacing w:val="-2"/>
        </w:rPr>
      </w:pPr>
    </w:p>
    <w:p w:rsidR="00B55163" w:rsidRPr="00706173" w:rsidRDefault="00B55163" w:rsidP="009E5E92">
      <w:pPr>
        <w:suppressAutoHyphens/>
        <w:rPr>
          <w:rFonts w:ascii="Arial" w:hAnsi="Arial" w:cs="Arial"/>
          <w:spacing w:val="-2"/>
        </w:rPr>
      </w:pPr>
      <w:r w:rsidRPr="00706173">
        <w:rPr>
          <w:rFonts w:ascii="Arial" w:hAnsi="Arial" w:cs="Arial"/>
          <w:spacing w:val="-2"/>
        </w:rPr>
        <w:t>The Committee for Roads, the Ministry of Transport and Communication</w:t>
      </w:r>
    </w:p>
    <w:p w:rsidR="00B55163" w:rsidRPr="00706173" w:rsidRDefault="00B55163" w:rsidP="009E5E92">
      <w:pPr>
        <w:suppressAutoHyphens/>
        <w:jc w:val="both"/>
        <w:rPr>
          <w:rFonts w:ascii="Arial" w:hAnsi="Arial" w:cs="Arial"/>
          <w:spacing w:val="-2"/>
        </w:rPr>
      </w:pPr>
      <w:r w:rsidRPr="00706173">
        <w:rPr>
          <w:rFonts w:ascii="Arial" w:hAnsi="Arial" w:cs="Arial"/>
          <w:spacing w:val="-2"/>
        </w:rPr>
        <w:t xml:space="preserve">Ms. R. Tayenova, Head of the Board for Investment Projects Preparation, Committee for Roads </w:t>
      </w:r>
    </w:p>
    <w:p w:rsidR="00B55163" w:rsidRPr="00706173" w:rsidRDefault="00B55163" w:rsidP="009E5E92">
      <w:pPr>
        <w:suppressAutoHyphens/>
        <w:rPr>
          <w:rFonts w:ascii="Arial" w:hAnsi="Arial" w:cs="Arial"/>
          <w:spacing w:val="-2"/>
        </w:rPr>
      </w:pPr>
      <w:r w:rsidRPr="00706173">
        <w:rPr>
          <w:rFonts w:ascii="Arial" w:hAnsi="Arial" w:cs="Arial"/>
          <w:spacing w:val="-2"/>
        </w:rPr>
        <w:t xml:space="preserve">Tel: +7 7172 24 35 36, +7 7172 24 21 15 </w:t>
      </w:r>
    </w:p>
    <w:p w:rsidR="00B55163" w:rsidRPr="00706173" w:rsidRDefault="00B55163" w:rsidP="009E5E92">
      <w:pPr>
        <w:suppressAutoHyphens/>
        <w:rPr>
          <w:rFonts w:ascii="Arial" w:hAnsi="Arial" w:cs="Arial"/>
          <w:spacing w:val="-2"/>
          <w:lang w:val="fr-FR"/>
        </w:rPr>
      </w:pPr>
      <w:r w:rsidRPr="00706173">
        <w:rPr>
          <w:rFonts w:ascii="Arial" w:hAnsi="Arial" w:cs="Arial"/>
          <w:spacing w:val="-2"/>
          <w:lang w:val="fr-FR"/>
        </w:rPr>
        <w:t>Fax: +7 7172 29 90 65</w:t>
      </w:r>
    </w:p>
    <w:p w:rsidR="00B55163" w:rsidRPr="00706173" w:rsidRDefault="00B55163" w:rsidP="009E5E92">
      <w:pPr>
        <w:suppressAutoHyphens/>
        <w:rPr>
          <w:rFonts w:ascii="Arial" w:hAnsi="Arial" w:cs="Arial"/>
          <w:spacing w:val="-2"/>
          <w:lang w:val="fr-FR"/>
        </w:rPr>
      </w:pPr>
      <w:r w:rsidRPr="00706173">
        <w:rPr>
          <w:rFonts w:ascii="Arial" w:hAnsi="Arial" w:cs="Arial"/>
          <w:spacing w:val="-2"/>
          <w:lang w:val="de-DE"/>
        </w:rPr>
        <w:t xml:space="preserve">E-mail:  </w:t>
      </w:r>
      <w:hyperlink r:id="rId8" w:history="1">
        <w:r w:rsidRPr="00706173">
          <w:rPr>
            <w:rStyle w:val="afd"/>
            <w:rFonts w:ascii="Arial" w:hAnsi="Arial" w:cs="Arial"/>
            <w:color w:val="auto"/>
            <w:spacing w:val="-2"/>
          </w:rPr>
          <w:t>r.taenova</w:t>
        </w:r>
        <w:r w:rsidRPr="00706173">
          <w:rPr>
            <w:rStyle w:val="afd"/>
            <w:rFonts w:ascii="Arial" w:hAnsi="Arial" w:cs="Arial"/>
            <w:color w:val="auto"/>
            <w:spacing w:val="-2"/>
            <w:lang w:val="fr-FR"/>
          </w:rPr>
          <w:t>@mtc.gov.kz</w:t>
        </w:r>
      </w:hyperlink>
      <w:r w:rsidRPr="00706173">
        <w:rPr>
          <w:rFonts w:ascii="Arial" w:hAnsi="Arial" w:cs="Arial"/>
          <w:spacing w:val="-2"/>
          <w:lang w:val="fr-FR"/>
        </w:rPr>
        <w:t>,</w:t>
      </w:r>
      <w:r w:rsidRPr="00706173">
        <w:rPr>
          <w:rFonts w:ascii="Arial" w:hAnsi="Arial" w:cs="Arial"/>
          <w:spacing w:val="-2"/>
        </w:rPr>
        <w:t xml:space="preserve"> </w:t>
      </w:r>
      <w:r w:rsidRPr="00706173">
        <w:rPr>
          <w:rFonts w:ascii="Arial" w:hAnsi="Arial" w:cs="Arial"/>
          <w:spacing w:val="-2"/>
          <w:lang w:val="it-IT"/>
        </w:rPr>
        <w:t>k.</w:t>
      </w:r>
      <w:hyperlink r:id="rId9" w:history="1">
        <w:r w:rsidRPr="00706173">
          <w:rPr>
            <w:rStyle w:val="afd"/>
            <w:rFonts w:ascii="Arial" w:hAnsi="Arial" w:cs="Arial"/>
            <w:color w:val="auto"/>
            <w:spacing w:val="-2"/>
            <w:lang w:val="it-IT"/>
          </w:rPr>
          <w:t>mambetov@mtc.gov.kz</w:t>
        </w:r>
      </w:hyperlink>
      <w:r w:rsidRPr="00706173">
        <w:rPr>
          <w:rFonts w:ascii="Arial" w:hAnsi="Arial" w:cs="Arial"/>
          <w:spacing w:val="-2"/>
          <w:lang w:val="fr-FR"/>
        </w:rPr>
        <w:t xml:space="preserve"> </w:t>
      </w:r>
    </w:p>
    <w:p w:rsidR="00B55163" w:rsidRPr="00706173" w:rsidRDefault="00B55163" w:rsidP="009E5E92">
      <w:pPr>
        <w:suppressAutoHyphens/>
        <w:jc w:val="both"/>
        <w:rPr>
          <w:rFonts w:ascii="Arial" w:hAnsi="Arial" w:cs="Arial"/>
        </w:rPr>
      </w:pPr>
      <w:r w:rsidRPr="00706173">
        <w:rPr>
          <w:rFonts w:ascii="Arial" w:hAnsi="Arial" w:cs="Arial"/>
        </w:rPr>
        <w:t xml:space="preserve">Web site: </w:t>
      </w:r>
      <w:r w:rsidRPr="00706173">
        <w:rPr>
          <w:rStyle w:val="HTML"/>
          <w:rFonts w:ascii="Arial" w:hAnsi="Arial" w:cs="Arial"/>
          <w:color w:val="auto"/>
        </w:rPr>
        <w:t>www.mtk.gov.kz</w:t>
      </w:r>
    </w:p>
    <w:p w:rsidR="00B55163" w:rsidRPr="00706173" w:rsidRDefault="00B55163" w:rsidP="009E5E92">
      <w:pPr>
        <w:autoSpaceDE w:val="0"/>
        <w:autoSpaceDN w:val="0"/>
        <w:adjustRightInd w:val="0"/>
        <w:jc w:val="both"/>
        <w:rPr>
          <w:rFonts w:ascii="Arial" w:hAnsi="Arial" w:cs="Arial"/>
          <w:spacing w:val="-2"/>
        </w:rPr>
      </w:pPr>
    </w:p>
    <w:p w:rsidR="00B55163" w:rsidRPr="00706173" w:rsidRDefault="00BD1901" w:rsidP="009E5E92">
      <w:pPr>
        <w:suppressAutoHyphens/>
        <w:jc w:val="both"/>
        <w:rPr>
          <w:rFonts w:ascii="Arial" w:hAnsi="Arial" w:cs="Arial"/>
          <w:spacing w:val="-2"/>
        </w:rPr>
      </w:pPr>
      <w:r w:rsidRPr="00706173">
        <w:rPr>
          <w:rFonts w:ascii="Arial" w:hAnsi="Arial" w:cs="Arial"/>
          <w:spacing w:val="-2"/>
        </w:rPr>
        <w:fldChar w:fldCharType="begin"/>
      </w:r>
      <w:r w:rsidR="00B55163" w:rsidRPr="00706173">
        <w:rPr>
          <w:rFonts w:ascii="Arial" w:hAnsi="Arial" w:cs="Arial"/>
          <w:spacing w:val="-2"/>
        </w:rPr>
        <w:instrText xml:space="preserve"> AUTONUM  </w:instrText>
      </w:r>
      <w:r w:rsidRPr="00706173">
        <w:rPr>
          <w:rFonts w:ascii="Arial" w:hAnsi="Arial" w:cs="Arial"/>
          <w:spacing w:val="-2"/>
        </w:rPr>
        <w:fldChar w:fldCharType="end"/>
      </w:r>
      <w:r w:rsidR="00B55163" w:rsidRPr="00706173">
        <w:rPr>
          <w:rFonts w:ascii="Arial" w:hAnsi="Arial" w:cs="Arial"/>
          <w:spacing w:val="-2"/>
        </w:rPr>
        <w:tab/>
        <w:t>Interested consultants must provide information indicating that they are qualified to perform the services (brochures, description of similar assignments, experience in similar conditions, availability of appropriate skills among staff, etc.). Consultants may associate with other consulting firms to enhance their qualifications. International consultants are encouraged to associate with qualified national consultants. Applicants are invited to focus on the description of their</w:t>
      </w:r>
      <w:r w:rsidR="00B55163" w:rsidRPr="00706173">
        <w:rPr>
          <w:rFonts w:ascii="Arial" w:hAnsi="Arial" w:cs="Arial"/>
        </w:rPr>
        <w:t xml:space="preserve"> core business and years in business; their qualifications in the field of the assignment; the technical and managerial organization of their firm; the general qualifications and number of key staff; absence of conflicts of interest and existence of quality system. </w:t>
      </w:r>
      <w:r w:rsidR="00B55163" w:rsidRPr="00706173">
        <w:rPr>
          <w:rFonts w:ascii="Arial" w:hAnsi="Arial" w:cs="Arial"/>
          <w:spacing w:val="-2"/>
        </w:rPr>
        <w:t xml:space="preserve">Applicants are encouraged to submit Russian translations of </w:t>
      </w:r>
      <w:r w:rsidR="00B55163" w:rsidRPr="00706173">
        <w:rPr>
          <w:rFonts w:ascii="Arial" w:hAnsi="Arial" w:cs="Arial"/>
          <w:spacing w:val="-2"/>
        </w:rPr>
        <w:lastRenderedPageBreak/>
        <w:t xml:space="preserve">EOI. However, non-submission of Russian translation will not affect the assessment criteria in any way. </w:t>
      </w:r>
    </w:p>
    <w:p w:rsidR="00B55163" w:rsidRPr="00706173" w:rsidRDefault="00B55163" w:rsidP="009E5E92">
      <w:pPr>
        <w:suppressAutoHyphens/>
        <w:jc w:val="both"/>
        <w:rPr>
          <w:rFonts w:ascii="Arial" w:hAnsi="Arial" w:cs="Arial"/>
          <w:spacing w:val="-2"/>
        </w:rPr>
      </w:pPr>
    </w:p>
    <w:p w:rsidR="00B55163" w:rsidRPr="009F78E6" w:rsidRDefault="00BD1901" w:rsidP="00A03DF1">
      <w:pPr>
        <w:suppressAutoHyphens/>
        <w:jc w:val="both"/>
        <w:rPr>
          <w:rFonts w:ascii="Arial" w:hAnsi="Arial" w:cs="Arial"/>
          <w:i/>
          <w:iCs/>
          <w:spacing w:val="-2"/>
        </w:rPr>
      </w:pPr>
      <w:r w:rsidRPr="00706173">
        <w:rPr>
          <w:rFonts w:ascii="Arial" w:hAnsi="Arial" w:cs="Arial"/>
          <w:spacing w:val="-2"/>
        </w:rPr>
        <w:fldChar w:fldCharType="begin"/>
      </w:r>
      <w:r w:rsidR="00B55163" w:rsidRPr="00706173">
        <w:rPr>
          <w:rFonts w:ascii="Arial" w:hAnsi="Arial" w:cs="Arial"/>
          <w:spacing w:val="-2"/>
        </w:rPr>
        <w:instrText xml:space="preserve"> AUTONUM  </w:instrText>
      </w:r>
      <w:r w:rsidRPr="00706173">
        <w:rPr>
          <w:rFonts w:ascii="Arial" w:hAnsi="Arial" w:cs="Arial"/>
          <w:spacing w:val="-2"/>
        </w:rPr>
        <w:fldChar w:fldCharType="end"/>
      </w:r>
      <w:r w:rsidR="00B55163" w:rsidRPr="00706173">
        <w:rPr>
          <w:rFonts w:ascii="Arial" w:hAnsi="Arial" w:cs="Arial"/>
          <w:spacing w:val="-2"/>
        </w:rPr>
        <w:tab/>
        <w:t xml:space="preserve">A consultant will be selected using </w:t>
      </w:r>
      <w:r w:rsidR="00B55163" w:rsidRPr="00706173">
        <w:rPr>
          <w:rFonts w:ascii="Arial" w:hAnsi="Arial" w:cs="Arial"/>
        </w:rPr>
        <w:t xml:space="preserve">Quality-Cost-Base Selection (QCBS) following Asian </w:t>
      </w:r>
      <w:r w:rsidR="00B55163" w:rsidRPr="00706173">
        <w:rPr>
          <w:rFonts w:ascii="Arial" w:hAnsi="Arial" w:cs="Arial"/>
          <w:spacing w:val="-2"/>
        </w:rPr>
        <w:t xml:space="preserve">Development Bank’s </w:t>
      </w:r>
      <w:r w:rsidR="00B55163" w:rsidRPr="00706173">
        <w:rPr>
          <w:rFonts w:ascii="Arial" w:hAnsi="Arial" w:cs="Arial"/>
          <w:i/>
          <w:iCs/>
          <w:spacing w:val="-2"/>
        </w:rPr>
        <w:t>Guidelines: The Use of Consultants by Asian Development Bank and its Borrowers.</w:t>
      </w:r>
    </w:p>
    <w:p w:rsidR="00A03DF1" w:rsidRPr="009F78E6" w:rsidRDefault="00A03DF1" w:rsidP="00A03DF1">
      <w:pPr>
        <w:suppressAutoHyphens/>
        <w:jc w:val="both"/>
        <w:rPr>
          <w:rFonts w:ascii="Arial" w:hAnsi="Arial" w:cs="Arial"/>
          <w:i/>
          <w:iCs/>
          <w:spacing w:val="-2"/>
        </w:rPr>
        <w:sectPr w:rsidR="00A03DF1" w:rsidRPr="009F78E6" w:rsidSect="009E5E92">
          <w:endnotePr>
            <w:numRestart w:val="eachSect"/>
          </w:endnotePr>
          <w:pgSz w:w="12240" w:h="15840"/>
          <w:pgMar w:top="993" w:right="1440" w:bottom="1134" w:left="1440" w:header="720" w:footer="720" w:gutter="0"/>
          <w:cols w:space="720"/>
          <w:docGrid w:linePitch="360"/>
        </w:sectPr>
      </w:pPr>
    </w:p>
    <w:p w:rsidR="00B55163" w:rsidRPr="00706173" w:rsidRDefault="00B55163" w:rsidP="00245F8E">
      <w:pPr>
        <w:pStyle w:val="1"/>
      </w:pPr>
      <w:r w:rsidRPr="00706173">
        <w:lastRenderedPageBreak/>
        <w:t>Construction SUpervision Consultant</w:t>
      </w:r>
    </w:p>
    <w:p w:rsidR="00B55163" w:rsidRPr="00706173" w:rsidRDefault="00B55163" w:rsidP="00245F8E">
      <w:pPr>
        <w:pStyle w:val="1"/>
      </w:pPr>
      <w:r w:rsidRPr="00706173">
        <w:t>Terms of Reference</w:t>
      </w:r>
      <w:bookmarkEnd w:id="0"/>
      <w:bookmarkEnd w:id="1"/>
    </w:p>
    <w:p w:rsidR="00B55163" w:rsidRPr="00706173" w:rsidRDefault="00B55163" w:rsidP="00245F8E">
      <w:pPr>
        <w:pStyle w:val="1"/>
      </w:pPr>
    </w:p>
    <w:p w:rsidR="00B55163" w:rsidRPr="00706173" w:rsidRDefault="00B55163" w:rsidP="00125377">
      <w:pPr>
        <w:pStyle w:val="3"/>
        <w:keepNext w:val="0"/>
        <w:numPr>
          <w:ilvl w:val="2"/>
          <w:numId w:val="3"/>
        </w:numPr>
        <w:spacing w:before="0" w:after="0"/>
        <w:rPr>
          <w:rFonts w:ascii="Arial" w:hAnsi="Arial" w:cs="Arial"/>
          <w:sz w:val="22"/>
          <w:szCs w:val="22"/>
        </w:rPr>
      </w:pPr>
      <w:r w:rsidRPr="00706173">
        <w:rPr>
          <w:rFonts w:ascii="Arial" w:hAnsi="Arial" w:cs="Arial"/>
          <w:sz w:val="22"/>
          <w:szCs w:val="22"/>
        </w:rPr>
        <w:t>Introduction</w:t>
      </w:r>
    </w:p>
    <w:p w:rsidR="00B55163" w:rsidRPr="00706173" w:rsidRDefault="00B55163" w:rsidP="00245F8E">
      <w:pPr>
        <w:pStyle w:val="ADBNormalParaAgnes"/>
        <w:numPr>
          <w:ilvl w:val="0"/>
          <w:numId w:val="0"/>
        </w:numPr>
        <w:tabs>
          <w:tab w:val="clear" w:pos="1418"/>
          <w:tab w:val="left" w:pos="720"/>
        </w:tabs>
      </w:pPr>
    </w:p>
    <w:p w:rsidR="00B55163" w:rsidRPr="00706173" w:rsidRDefault="00B55163" w:rsidP="00125377">
      <w:pPr>
        <w:pStyle w:val="ADBNormalParaAgnes"/>
        <w:numPr>
          <w:ilvl w:val="0"/>
          <w:numId w:val="7"/>
        </w:numPr>
        <w:tabs>
          <w:tab w:val="clear" w:pos="1418"/>
        </w:tabs>
        <w:ind w:left="0" w:firstLine="0"/>
      </w:pPr>
      <w:r w:rsidRPr="00706173">
        <w:rPr>
          <w:lang w:val="en-US"/>
        </w:rPr>
        <w:t xml:space="preserve">The output of the Project, namely as CAREC Corridor 3 (Shymkent-Tashkent Section) [Link to the Western Europe-Western People’s Republic of China International Transit Corridor] Road Improvement Project, is a 37-km concrete cement road from the city of Shymkent toward the border of Kazakhstan and Uzbekistan. </w:t>
      </w:r>
    </w:p>
    <w:p w:rsidR="00B55163" w:rsidRPr="00706173" w:rsidRDefault="00B55163" w:rsidP="00245F8E">
      <w:pPr>
        <w:pStyle w:val="ADBNormalParaAgnes"/>
        <w:numPr>
          <w:ilvl w:val="0"/>
          <w:numId w:val="0"/>
        </w:numPr>
        <w:tabs>
          <w:tab w:val="clear" w:pos="1418"/>
        </w:tabs>
      </w:pPr>
    </w:p>
    <w:p w:rsidR="00B55163" w:rsidRPr="00706173" w:rsidRDefault="00B55163" w:rsidP="00125377">
      <w:pPr>
        <w:pStyle w:val="ADBNormalParaAgnes"/>
        <w:numPr>
          <w:ilvl w:val="0"/>
          <w:numId w:val="7"/>
        </w:numPr>
        <w:tabs>
          <w:tab w:val="clear" w:pos="1418"/>
        </w:tabs>
        <w:ind w:left="0" w:firstLine="0"/>
      </w:pPr>
      <w:r w:rsidRPr="00706173">
        <w:rPr>
          <w:lang w:val="en-US"/>
        </w:rPr>
        <w:t xml:space="preserve">The civil works will be conducted in accordance with the International Federation of Consulting Engineers (FIDIC) contract. The </w:t>
      </w:r>
      <w:r w:rsidRPr="00706173">
        <w:rPr>
          <w:b/>
          <w:bCs/>
          <w:lang w:val="en-US"/>
        </w:rPr>
        <w:t>Construction Supervision Consultant</w:t>
      </w:r>
      <w:r w:rsidRPr="00706173">
        <w:rPr>
          <w:lang w:val="en-US"/>
        </w:rPr>
        <w:t xml:space="preserve"> (“the Consultant”) will assist the Committee </w:t>
      </w:r>
      <w:r w:rsidRPr="00706173">
        <w:rPr>
          <w:lang w:val="en-US" w:eastAsia="ja-JP"/>
        </w:rPr>
        <w:t>for</w:t>
      </w:r>
      <w:r w:rsidRPr="00706173">
        <w:rPr>
          <w:lang w:val="en-US"/>
        </w:rPr>
        <w:t xml:space="preserve"> Roads, Ministry of Transport and Communications (MOTC) (“the Client”) in administering the civil work contract and supervising the construction works to ensure its quality and timely completion.</w:t>
      </w:r>
    </w:p>
    <w:p w:rsidR="00B55163" w:rsidRPr="00706173" w:rsidRDefault="00B55163" w:rsidP="00245F8E">
      <w:pPr>
        <w:rPr>
          <w:rFonts w:ascii="Arial" w:hAnsi="Arial" w:cs="Arial"/>
          <w:sz w:val="22"/>
          <w:szCs w:val="22"/>
        </w:rPr>
      </w:pPr>
    </w:p>
    <w:p w:rsidR="00B55163" w:rsidRPr="00706173" w:rsidRDefault="00B55163" w:rsidP="00125377">
      <w:pPr>
        <w:pStyle w:val="3"/>
        <w:keepNext w:val="0"/>
        <w:numPr>
          <w:ilvl w:val="2"/>
          <w:numId w:val="3"/>
        </w:numPr>
        <w:spacing w:before="0" w:after="0"/>
        <w:rPr>
          <w:rFonts w:ascii="Arial" w:hAnsi="Arial" w:cs="Arial"/>
          <w:sz w:val="22"/>
          <w:szCs w:val="22"/>
        </w:rPr>
      </w:pPr>
      <w:bookmarkStart w:id="2" w:name="_Toc330887127"/>
      <w:r w:rsidRPr="00706173">
        <w:rPr>
          <w:rFonts w:ascii="Arial" w:hAnsi="Arial" w:cs="Arial"/>
          <w:sz w:val="22"/>
          <w:szCs w:val="22"/>
        </w:rPr>
        <w:t>Scope of Services</w:t>
      </w:r>
      <w:bookmarkEnd w:id="2"/>
    </w:p>
    <w:p w:rsidR="00B55163" w:rsidRPr="00706173" w:rsidRDefault="00B55163" w:rsidP="00245F8E">
      <w:pPr>
        <w:rPr>
          <w:lang w:val="en-GB"/>
        </w:rPr>
      </w:pPr>
    </w:p>
    <w:p w:rsidR="00B55163" w:rsidRPr="00706173" w:rsidRDefault="00B55163" w:rsidP="00125377">
      <w:pPr>
        <w:pStyle w:val="ADBNormalParaAgnes"/>
        <w:numPr>
          <w:ilvl w:val="0"/>
          <w:numId w:val="7"/>
        </w:numPr>
        <w:tabs>
          <w:tab w:val="clear" w:pos="1418"/>
        </w:tabs>
        <w:ind w:left="0" w:firstLine="0"/>
      </w:pPr>
      <w:r w:rsidRPr="00706173">
        <w:rPr>
          <w:lang w:val="en-US"/>
        </w:rPr>
        <w:t>The Consultant, designated as the Engineer for the Project, will:</w:t>
      </w:r>
    </w:p>
    <w:p w:rsidR="00B55163" w:rsidRPr="00706173" w:rsidRDefault="00B55163" w:rsidP="00245F8E">
      <w:pPr>
        <w:pStyle w:val="ADBNormalParaAgnes"/>
        <w:numPr>
          <w:ilvl w:val="0"/>
          <w:numId w:val="0"/>
        </w:numPr>
        <w:tabs>
          <w:tab w:val="clear" w:pos="1418"/>
        </w:tabs>
      </w:pPr>
    </w:p>
    <w:p w:rsidR="00B55163" w:rsidRPr="00706173" w:rsidRDefault="00B55163" w:rsidP="00125377">
      <w:pPr>
        <w:pStyle w:val="ADBNormalParaAgnes"/>
        <w:numPr>
          <w:ilvl w:val="0"/>
          <w:numId w:val="6"/>
        </w:numPr>
        <w:tabs>
          <w:tab w:val="clear" w:pos="1080"/>
          <w:tab w:val="clear" w:pos="1418"/>
        </w:tabs>
        <w:ind w:left="1440"/>
      </w:pPr>
      <w:r w:rsidRPr="00706173">
        <w:rPr>
          <w:lang w:val="en-US"/>
        </w:rPr>
        <w:t xml:space="preserve">administer the construction contracts following the International Federation of Consulting Engineers (FIDIC) contract conditions; </w:t>
      </w:r>
    </w:p>
    <w:p w:rsidR="00B55163" w:rsidRPr="00706173" w:rsidRDefault="00B55163" w:rsidP="00245F8E">
      <w:pPr>
        <w:pStyle w:val="ADBNormalParaAgnes"/>
        <w:numPr>
          <w:ilvl w:val="0"/>
          <w:numId w:val="0"/>
        </w:numPr>
        <w:tabs>
          <w:tab w:val="clear" w:pos="1418"/>
        </w:tabs>
        <w:ind w:left="1440"/>
      </w:pPr>
    </w:p>
    <w:p w:rsidR="00B55163" w:rsidRPr="00706173" w:rsidRDefault="00B55163" w:rsidP="00125377">
      <w:pPr>
        <w:pStyle w:val="ADBNormalParaAgnes"/>
        <w:numPr>
          <w:ilvl w:val="0"/>
          <w:numId w:val="6"/>
        </w:numPr>
        <w:tabs>
          <w:tab w:val="clear" w:pos="1080"/>
          <w:tab w:val="clear" w:pos="1418"/>
        </w:tabs>
        <w:ind w:left="1440"/>
      </w:pPr>
      <w:r w:rsidRPr="00706173">
        <w:rPr>
          <w:lang w:val="en-US"/>
        </w:rPr>
        <w:t xml:space="preserve">ensure that all works comply with the approved engineering designs and technical specifications, agreed schedule and budget, terms and conditions of the contracts, standard engineering practice, and ADB’s safeguards policy; </w:t>
      </w:r>
    </w:p>
    <w:p w:rsidR="00B55163" w:rsidRPr="00706173" w:rsidRDefault="00B55163" w:rsidP="00245F8E">
      <w:pPr>
        <w:pStyle w:val="ADBNormalParaAgnes"/>
        <w:numPr>
          <w:ilvl w:val="0"/>
          <w:numId w:val="0"/>
        </w:numPr>
        <w:tabs>
          <w:tab w:val="clear" w:pos="1418"/>
        </w:tabs>
        <w:ind w:left="1440"/>
      </w:pPr>
    </w:p>
    <w:p w:rsidR="00B55163" w:rsidRPr="00706173" w:rsidRDefault="00B55163" w:rsidP="00125377">
      <w:pPr>
        <w:pStyle w:val="ADBNormalParaAgnes"/>
        <w:numPr>
          <w:ilvl w:val="0"/>
          <w:numId w:val="6"/>
        </w:numPr>
        <w:tabs>
          <w:tab w:val="clear" w:pos="1080"/>
          <w:tab w:val="clear" w:pos="1418"/>
        </w:tabs>
        <w:ind w:left="1440"/>
      </w:pPr>
      <w:r w:rsidRPr="00706173">
        <w:rPr>
          <w:lang w:val="en-US"/>
        </w:rPr>
        <w:t>provide general guidance and issue instructions to contractors;</w:t>
      </w:r>
    </w:p>
    <w:p w:rsidR="00B55163" w:rsidRPr="00706173" w:rsidRDefault="00B55163" w:rsidP="00245F8E">
      <w:pPr>
        <w:pStyle w:val="ADBNormalParaAgnes"/>
        <w:numPr>
          <w:ilvl w:val="0"/>
          <w:numId w:val="0"/>
        </w:numPr>
        <w:tabs>
          <w:tab w:val="clear" w:pos="1418"/>
        </w:tabs>
        <w:ind w:left="1440"/>
      </w:pPr>
    </w:p>
    <w:p w:rsidR="00B55163" w:rsidRPr="00706173" w:rsidRDefault="00B55163" w:rsidP="00125377">
      <w:pPr>
        <w:pStyle w:val="ADBNormalParaAgnes"/>
        <w:numPr>
          <w:ilvl w:val="0"/>
          <w:numId w:val="6"/>
        </w:numPr>
        <w:tabs>
          <w:tab w:val="clear" w:pos="1080"/>
          <w:tab w:val="clear" w:pos="1418"/>
        </w:tabs>
        <w:ind w:left="1440"/>
      </w:pPr>
      <w:r w:rsidRPr="00706173">
        <w:rPr>
          <w:lang w:val="en-US"/>
        </w:rPr>
        <w:t>make engineering decisions in consultation with the Project Director, and</w:t>
      </w:r>
    </w:p>
    <w:p w:rsidR="00B55163" w:rsidRPr="00706173" w:rsidRDefault="00B55163" w:rsidP="00245F8E">
      <w:pPr>
        <w:pStyle w:val="ADBNormalParaAgnes"/>
        <w:numPr>
          <w:ilvl w:val="0"/>
          <w:numId w:val="0"/>
        </w:numPr>
        <w:tabs>
          <w:tab w:val="clear" w:pos="1418"/>
        </w:tabs>
        <w:ind w:left="1440"/>
      </w:pPr>
    </w:p>
    <w:p w:rsidR="00B55163" w:rsidRPr="00706173" w:rsidRDefault="00B55163" w:rsidP="00125377">
      <w:pPr>
        <w:pStyle w:val="ADBNormalParaAgnes"/>
        <w:numPr>
          <w:ilvl w:val="0"/>
          <w:numId w:val="6"/>
        </w:numPr>
        <w:tabs>
          <w:tab w:val="clear" w:pos="1080"/>
          <w:tab w:val="clear" w:pos="1418"/>
        </w:tabs>
        <w:ind w:left="1440"/>
      </w:pPr>
      <w:r w:rsidRPr="00706173">
        <w:rPr>
          <w:lang w:val="en-US"/>
        </w:rPr>
        <w:t>advise the Project Director on work progress, quality control, and implementation issues, if any.</w:t>
      </w:r>
    </w:p>
    <w:p w:rsidR="00B55163" w:rsidRPr="00706173" w:rsidRDefault="00B55163" w:rsidP="008C0CA6">
      <w:pPr>
        <w:pStyle w:val="ADBNormalParaAgnes"/>
        <w:numPr>
          <w:ilvl w:val="0"/>
          <w:numId w:val="0"/>
        </w:numPr>
        <w:tabs>
          <w:tab w:val="clear" w:pos="1418"/>
        </w:tabs>
        <w:ind w:left="1440"/>
      </w:pPr>
    </w:p>
    <w:p w:rsidR="00B55163" w:rsidRPr="00706173" w:rsidRDefault="00B55163" w:rsidP="00125377">
      <w:pPr>
        <w:pStyle w:val="ADBNormalParaAgnes"/>
        <w:numPr>
          <w:ilvl w:val="0"/>
          <w:numId w:val="6"/>
        </w:numPr>
        <w:tabs>
          <w:tab w:val="clear" w:pos="1080"/>
          <w:tab w:val="clear" w:pos="1418"/>
        </w:tabs>
        <w:ind w:left="1440"/>
      </w:pPr>
      <w:r w:rsidRPr="00706173">
        <w:t xml:space="preserve">support Employer in Project Management  </w:t>
      </w:r>
    </w:p>
    <w:p w:rsidR="00B55163" w:rsidRPr="00706173" w:rsidRDefault="00B55163" w:rsidP="00245F8E">
      <w:pPr>
        <w:pStyle w:val="ADBNormalParaAgnes"/>
        <w:numPr>
          <w:ilvl w:val="0"/>
          <w:numId w:val="0"/>
        </w:numPr>
        <w:tabs>
          <w:tab w:val="clear" w:pos="1418"/>
        </w:tabs>
      </w:pPr>
    </w:p>
    <w:p w:rsidR="00B55163" w:rsidRPr="00706173" w:rsidRDefault="00B55163" w:rsidP="00125377">
      <w:pPr>
        <w:pStyle w:val="ADBNormalParaAgnes"/>
        <w:numPr>
          <w:ilvl w:val="0"/>
          <w:numId w:val="7"/>
        </w:numPr>
        <w:tabs>
          <w:tab w:val="clear" w:pos="1418"/>
        </w:tabs>
        <w:ind w:left="0" w:firstLine="0"/>
      </w:pPr>
      <w:r w:rsidRPr="00706173">
        <w:rPr>
          <w:lang w:val="en-US"/>
        </w:rPr>
        <w:t>The specific tasks of the Consultant will include, but not be limited to the following:</w:t>
      </w:r>
    </w:p>
    <w:p w:rsidR="00B55163" w:rsidRPr="00706173" w:rsidRDefault="00B55163" w:rsidP="00245F8E">
      <w:pPr>
        <w:rPr>
          <w:rFonts w:ascii="Arial" w:hAnsi="Arial" w:cs="Arial"/>
          <w:sz w:val="22"/>
          <w:szCs w:val="22"/>
        </w:rPr>
      </w:pPr>
    </w:p>
    <w:p w:rsidR="00B55163" w:rsidRPr="00706173" w:rsidRDefault="00B55163" w:rsidP="00125377">
      <w:pPr>
        <w:pStyle w:val="afc"/>
        <w:numPr>
          <w:ilvl w:val="3"/>
          <w:numId w:val="6"/>
        </w:numPr>
        <w:rPr>
          <w:rFonts w:ascii="Arial" w:hAnsi="Arial" w:cs="Arial"/>
          <w:b/>
          <w:bCs/>
          <w:sz w:val="22"/>
          <w:szCs w:val="22"/>
        </w:rPr>
      </w:pPr>
      <w:r w:rsidRPr="00706173">
        <w:rPr>
          <w:rFonts w:ascii="Arial" w:hAnsi="Arial" w:cs="Arial"/>
          <w:b/>
          <w:bCs/>
          <w:sz w:val="22"/>
          <w:szCs w:val="22"/>
        </w:rPr>
        <w:t>Design Review</w:t>
      </w:r>
    </w:p>
    <w:p w:rsidR="00B55163" w:rsidRPr="00706173" w:rsidRDefault="00B55163" w:rsidP="00245F8E">
      <w:pPr>
        <w:rPr>
          <w:rFonts w:ascii="Arial" w:hAnsi="Arial" w:cs="Arial"/>
          <w:sz w:val="22"/>
          <w:szCs w:val="22"/>
        </w:rPr>
      </w:pPr>
    </w:p>
    <w:p w:rsidR="00B55163" w:rsidRPr="00706173" w:rsidRDefault="00B55163" w:rsidP="00125377">
      <w:pPr>
        <w:numPr>
          <w:ilvl w:val="0"/>
          <w:numId w:val="4"/>
        </w:numPr>
        <w:tabs>
          <w:tab w:val="clear" w:pos="1080"/>
          <w:tab w:val="num" w:pos="1440"/>
        </w:tabs>
        <w:ind w:left="1440"/>
        <w:jc w:val="both"/>
        <w:rPr>
          <w:rFonts w:ascii="Arial" w:hAnsi="Arial" w:cs="Arial"/>
          <w:sz w:val="22"/>
          <w:szCs w:val="22"/>
        </w:rPr>
      </w:pPr>
      <w:r w:rsidRPr="00706173">
        <w:rPr>
          <w:rFonts w:ascii="Arial" w:hAnsi="Arial" w:cs="Arial"/>
          <w:sz w:val="22"/>
          <w:szCs w:val="22"/>
        </w:rPr>
        <w:t>Review the detailed engineering design for its correctness and safety prior to the start of civil works. Submit a report on the findings and propose modifications or corrections to any defects or omissions.</w:t>
      </w:r>
    </w:p>
    <w:p w:rsidR="00B55163" w:rsidRPr="00706173" w:rsidRDefault="00B55163" w:rsidP="00245F8E">
      <w:pPr>
        <w:ind w:firstLine="720"/>
        <w:rPr>
          <w:rFonts w:ascii="Arial" w:hAnsi="Arial" w:cs="Arial"/>
          <w:b/>
          <w:bCs/>
          <w:sz w:val="22"/>
          <w:szCs w:val="22"/>
        </w:rPr>
      </w:pPr>
    </w:p>
    <w:p w:rsidR="00B55163" w:rsidRPr="00706173" w:rsidRDefault="00B55163" w:rsidP="00125377">
      <w:pPr>
        <w:pStyle w:val="afc"/>
        <w:numPr>
          <w:ilvl w:val="3"/>
          <w:numId w:val="6"/>
        </w:numPr>
        <w:rPr>
          <w:rFonts w:ascii="Arial" w:hAnsi="Arial" w:cs="Arial"/>
          <w:b/>
          <w:bCs/>
          <w:sz w:val="22"/>
          <w:szCs w:val="22"/>
        </w:rPr>
      </w:pPr>
      <w:r w:rsidRPr="00706173">
        <w:rPr>
          <w:rFonts w:ascii="Arial" w:hAnsi="Arial" w:cs="Arial"/>
          <w:b/>
          <w:bCs/>
          <w:sz w:val="22"/>
          <w:szCs w:val="22"/>
        </w:rPr>
        <w:t>Supervision and Administration</w:t>
      </w:r>
    </w:p>
    <w:p w:rsidR="00B55163" w:rsidRPr="00706173" w:rsidRDefault="00B55163" w:rsidP="00245F8E">
      <w:pPr>
        <w:ind w:left="720"/>
        <w:rPr>
          <w:rFonts w:ascii="Arial" w:hAnsi="Arial" w:cs="Arial"/>
          <w:sz w:val="22"/>
          <w:szCs w:val="22"/>
        </w:rPr>
      </w:pPr>
    </w:p>
    <w:p w:rsidR="00B55163" w:rsidRPr="00706173" w:rsidRDefault="00B55163" w:rsidP="00125377">
      <w:pPr>
        <w:numPr>
          <w:ilvl w:val="0"/>
          <w:numId w:val="4"/>
        </w:numPr>
        <w:tabs>
          <w:tab w:val="clear" w:pos="1080"/>
          <w:tab w:val="num" w:pos="1440"/>
        </w:tabs>
        <w:ind w:left="1440"/>
        <w:jc w:val="both"/>
        <w:rPr>
          <w:rFonts w:ascii="Arial" w:hAnsi="Arial" w:cs="Arial"/>
          <w:sz w:val="22"/>
          <w:szCs w:val="22"/>
        </w:rPr>
      </w:pPr>
      <w:r w:rsidRPr="00706173">
        <w:rPr>
          <w:rFonts w:ascii="Arial" w:hAnsi="Arial" w:cs="Arial"/>
          <w:sz w:val="22"/>
          <w:szCs w:val="22"/>
        </w:rPr>
        <w:t>Ensure that the construction methods proposed by the contractor for carrying out the works are satisfactory.</w:t>
      </w:r>
    </w:p>
    <w:p w:rsidR="00B55163" w:rsidRPr="00706173" w:rsidRDefault="00B55163" w:rsidP="00245F8E">
      <w:pPr>
        <w:ind w:left="1440"/>
        <w:jc w:val="both"/>
        <w:rPr>
          <w:rFonts w:ascii="Arial" w:hAnsi="Arial" w:cs="Arial"/>
          <w:sz w:val="22"/>
          <w:szCs w:val="22"/>
        </w:rPr>
      </w:pPr>
    </w:p>
    <w:p w:rsidR="00B55163" w:rsidRPr="00706173" w:rsidRDefault="00B55163" w:rsidP="00125377">
      <w:pPr>
        <w:numPr>
          <w:ilvl w:val="0"/>
          <w:numId w:val="4"/>
        </w:numPr>
        <w:tabs>
          <w:tab w:val="clear" w:pos="1080"/>
        </w:tabs>
        <w:ind w:left="1440"/>
        <w:jc w:val="both"/>
        <w:rPr>
          <w:rFonts w:ascii="Arial" w:hAnsi="Arial" w:cs="Arial"/>
          <w:sz w:val="22"/>
          <w:szCs w:val="22"/>
        </w:rPr>
      </w:pPr>
      <w:r w:rsidRPr="00706173">
        <w:rPr>
          <w:rFonts w:ascii="Arial" w:hAnsi="Arial" w:cs="Arial"/>
          <w:sz w:val="22"/>
          <w:szCs w:val="22"/>
        </w:rPr>
        <w:t>Inspect contractor’s construction equipment; results of material and soil tests; safety of the works, property and personnel; and schedule of mitigation measures for adverse environmental impacts.</w:t>
      </w:r>
      <w:r w:rsidRPr="00706173" w:rsidDel="00EB3053">
        <w:rPr>
          <w:rFonts w:ascii="Arial" w:hAnsi="Arial" w:cs="Arial"/>
          <w:sz w:val="22"/>
          <w:szCs w:val="22"/>
        </w:rPr>
        <w:t xml:space="preserve"> </w:t>
      </w:r>
      <w:r w:rsidRPr="00706173">
        <w:rPr>
          <w:rFonts w:ascii="Arial" w:hAnsi="Arial" w:cs="Arial"/>
          <w:sz w:val="22"/>
          <w:szCs w:val="22"/>
        </w:rPr>
        <w:t>Notify contractors to remedy works and materials that fail to comply with the specifications.</w:t>
      </w:r>
    </w:p>
    <w:p w:rsidR="00B55163" w:rsidRPr="00706173" w:rsidRDefault="00B55163" w:rsidP="00245F8E">
      <w:pPr>
        <w:ind w:left="1440"/>
        <w:jc w:val="both"/>
        <w:rPr>
          <w:rFonts w:ascii="Arial" w:hAnsi="Arial" w:cs="Arial"/>
          <w:sz w:val="22"/>
          <w:szCs w:val="22"/>
        </w:rPr>
      </w:pPr>
    </w:p>
    <w:p w:rsidR="00B55163" w:rsidRPr="00706173" w:rsidRDefault="00B55163" w:rsidP="00125377">
      <w:pPr>
        <w:numPr>
          <w:ilvl w:val="0"/>
          <w:numId w:val="4"/>
        </w:numPr>
        <w:tabs>
          <w:tab w:val="clear" w:pos="1080"/>
        </w:tabs>
        <w:ind w:left="1440"/>
        <w:jc w:val="both"/>
        <w:rPr>
          <w:rFonts w:ascii="Arial" w:hAnsi="Arial" w:cs="Arial"/>
          <w:sz w:val="22"/>
          <w:szCs w:val="22"/>
        </w:rPr>
      </w:pPr>
      <w:r w:rsidRPr="00706173">
        <w:rPr>
          <w:rFonts w:ascii="Arial" w:hAnsi="Arial" w:cs="Arial"/>
          <w:sz w:val="22"/>
          <w:szCs w:val="22"/>
        </w:rPr>
        <w:t>Monitor and supervise (a) progress of contractors’ works vis-à-vis contract schedule, and (b) quality of contractors’ works vis-à-vis applicable technical specifications and design.</w:t>
      </w:r>
    </w:p>
    <w:p w:rsidR="00B55163" w:rsidRPr="00706173" w:rsidRDefault="00B55163" w:rsidP="00C5290F">
      <w:pPr>
        <w:ind w:left="1440"/>
        <w:jc w:val="both"/>
        <w:rPr>
          <w:rFonts w:ascii="Arial" w:hAnsi="Arial" w:cs="Arial"/>
          <w:sz w:val="22"/>
          <w:szCs w:val="22"/>
        </w:rPr>
      </w:pPr>
    </w:p>
    <w:p w:rsidR="00B55163" w:rsidRPr="00706173" w:rsidRDefault="00B55163" w:rsidP="00125377">
      <w:pPr>
        <w:numPr>
          <w:ilvl w:val="0"/>
          <w:numId w:val="4"/>
        </w:numPr>
        <w:tabs>
          <w:tab w:val="clear" w:pos="1080"/>
          <w:tab w:val="num" w:pos="1440"/>
        </w:tabs>
        <w:ind w:left="1440"/>
        <w:jc w:val="both"/>
        <w:rPr>
          <w:rFonts w:ascii="Arial" w:hAnsi="Arial" w:cs="Arial"/>
          <w:sz w:val="22"/>
          <w:szCs w:val="22"/>
        </w:rPr>
      </w:pPr>
      <w:r w:rsidRPr="00706173">
        <w:rPr>
          <w:rFonts w:ascii="Arial" w:hAnsi="Arial" w:cs="Arial"/>
          <w:sz w:val="22"/>
          <w:szCs w:val="22"/>
        </w:rPr>
        <w:t>Check that “as built” drawings are prepared by the contractors for all works as construction progresses.</w:t>
      </w:r>
    </w:p>
    <w:p w:rsidR="00B55163" w:rsidRPr="00706173" w:rsidRDefault="00B55163" w:rsidP="00245F8E">
      <w:pPr>
        <w:ind w:left="1440"/>
        <w:jc w:val="both"/>
        <w:rPr>
          <w:rFonts w:ascii="Arial" w:hAnsi="Arial" w:cs="Arial"/>
          <w:sz w:val="22"/>
          <w:szCs w:val="22"/>
        </w:rPr>
      </w:pPr>
    </w:p>
    <w:p w:rsidR="00B55163" w:rsidRPr="00706173" w:rsidRDefault="00B55163" w:rsidP="00125377">
      <w:pPr>
        <w:numPr>
          <w:ilvl w:val="0"/>
          <w:numId w:val="4"/>
        </w:numPr>
        <w:tabs>
          <w:tab w:val="clear" w:pos="1080"/>
          <w:tab w:val="num" w:pos="1440"/>
        </w:tabs>
        <w:ind w:left="1440"/>
        <w:jc w:val="both"/>
        <w:rPr>
          <w:rFonts w:ascii="Arial" w:hAnsi="Arial" w:cs="Arial"/>
          <w:sz w:val="22"/>
          <w:szCs w:val="22"/>
        </w:rPr>
      </w:pPr>
      <w:r w:rsidRPr="00706173">
        <w:rPr>
          <w:rFonts w:ascii="Arial" w:hAnsi="Arial" w:cs="Arial"/>
          <w:sz w:val="22"/>
          <w:szCs w:val="22"/>
        </w:rPr>
        <w:t>Ensure that road safety design requirements are implemented following the contract specifications.</w:t>
      </w:r>
    </w:p>
    <w:p w:rsidR="00B55163" w:rsidRPr="00706173" w:rsidRDefault="00B55163" w:rsidP="00245F8E">
      <w:pPr>
        <w:pStyle w:val="afc"/>
        <w:rPr>
          <w:rFonts w:ascii="Arial" w:hAnsi="Arial" w:cs="Arial"/>
          <w:sz w:val="22"/>
          <w:szCs w:val="22"/>
        </w:rPr>
      </w:pPr>
    </w:p>
    <w:p w:rsidR="00B55163" w:rsidRPr="00706173" w:rsidRDefault="00B55163" w:rsidP="00125377">
      <w:pPr>
        <w:numPr>
          <w:ilvl w:val="0"/>
          <w:numId w:val="4"/>
        </w:numPr>
        <w:tabs>
          <w:tab w:val="clear" w:pos="1080"/>
          <w:tab w:val="num" w:pos="1440"/>
        </w:tabs>
        <w:ind w:left="1440"/>
        <w:jc w:val="both"/>
        <w:rPr>
          <w:rFonts w:ascii="Arial" w:hAnsi="Arial" w:cs="Arial"/>
          <w:sz w:val="22"/>
          <w:szCs w:val="22"/>
        </w:rPr>
      </w:pPr>
      <w:r w:rsidRPr="00706173">
        <w:rPr>
          <w:rFonts w:ascii="Arial" w:hAnsi="Arial" w:cs="Arial"/>
          <w:sz w:val="22"/>
          <w:szCs w:val="22"/>
        </w:rPr>
        <w:t>Develop quality assurance system and quality control plan for provisions of cement-concrete pavement.</w:t>
      </w:r>
    </w:p>
    <w:p w:rsidR="00B55163" w:rsidRPr="00706173" w:rsidRDefault="00B55163" w:rsidP="00245F8E">
      <w:pPr>
        <w:pStyle w:val="afc"/>
        <w:rPr>
          <w:rFonts w:ascii="Arial" w:hAnsi="Arial" w:cs="Arial"/>
          <w:sz w:val="22"/>
          <w:szCs w:val="22"/>
        </w:rPr>
      </w:pPr>
    </w:p>
    <w:p w:rsidR="00B55163" w:rsidRPr="00706173" w:rsidRDefault="00B55163" w:rsidP="00125377">
      <w:pPr>
        <w:numPr>
          <w:ilvl w:val="0"/>
          <w:numId w:val="4"/>
        </w:numPr>
        <w:tabs>
          <w:tab w:val="clear" w:pos="1080"/>
          <w:tab w:val="num" w:pos="1440"/>
        </w:tabs>
        <w:ind w:left="1440"/>
        <w:jc w:val="both"/>
        <w:rPr>
          <w:rFonts w:ascii="Arial" w:hAnsi="Arial" w:cs="Arial"/>
          <w:sz w:val="22"/>
          <w:szCs w:val="22"/>
        </w:rPr>
      </w:pPr>
      <w:r w:rsidRPr="00706173">
        <w:rPr>
          <w:rFonts w:ascii="Arial" w:hAnsi="Arial" w:cs="Arial"/>
          <w:sz w:val="22"/>
          <w:szCs w:val="22"/>
        </w:rPr>
        <w:t>Establish procedures to verify contractor performance and report progress and problems on time, including quality control reports, quantity survey records, requests for variation or change orders, and contractor’s claims and invoices.</w:t>
      </w:r>
    </w:p>
    <w:p w:rsidR="00B55163" w:rsidRPr="00706173" w:rsidRDefault="00B55163" w:rsidP="00245F8E">
      <w:pPr>
        <w:pStyle w:val="afc"/>
        <w:rPr>
          <w:rFonts w:ascii="Arial" w:hAnsi="Arial" w:cs="Arial"/>
          <w:sz w:val="22"/>
          <w:szCs w:val="22"/>
        </w:rPr>
      </w:pPr>
    </w:p>
    <w:p w:rsidR="00B55163" w:rsidRPr="00706173" w:rsidRDefault="00B55163" w:rsidP="00125377">
      <w:pPr>
        <w:numPr>
          <w:ilvl w:val="0"/>
          <w:numId w:val="4"/>
        </w:numPr>
        <w:tabs>
          <w:tab w:val="clear" w:pos="1080"/>
          <w:tab w:val="num" w:pos="1440"/>
        </w:tabs>
        <w:ind w:left="1440"/>
        <w:jc w:val="both"/>
        <w:rPr>
          <w:rFonts w:ascii="Arial" w:hAnsi="Arial" w:cs="Arial"/>
          <w:sz w:val="22"/>
          <w:szCs w:val="22"/>
        </w:rPr>
      </w:pPr>
      <w:r w:rsidRPr="00706173">
        <w:rPr>
          <w:rFonts w:ascii="Arial" w:hAnsi="Arial" w:cs="Arial"/>
          <w:sz w:val="22"/>
          <w:szCs w:val="22"/>
        </w:rPr>
        <w:t>Evaluate any proposed changes (e.g., time, scope and cost) by the contractor during the course of the Project.</w:t>
      </w:r>
    </w:p>
    <w:p w:rsidR="00B55163" w:rsidRPr="00706173" w:rsidRDefault="00B55163" w:rsidP="00245F8E">
      <w:pPr>
        <w:pStyle w:val="afc"/>
        <w:rPr>
          <w:rFonts w:ascii="Arial" w:hAnsi="Arial" w:cs="Arial"/>
          <w:sz w:val="22"/>
          <w:szCs w:val="22"/>
        </w:rPr>
      </w:pPr>
    </w:p>
    <w:p w:rsidR="00B55163" w:rsidRPr="00706173" w:rsidRDefault="00B55163" w:rsidP="00125377">
      <w:pPr>
        <w:numPr>
          <w:ilvl w:val="0"/>
          <w:numId w:val="4"/>
        </w:numPr>
        <w:tabs>
          <w:tab w:val="clear" w:pos="1080"/>
          <w:tab w:val="num" w:pos="1440"/>
        </w:tabs>
        <w:ind w:left="1440"/>
        <w:jc w:val="both"/>
        <w:rPr>
          <w:rFonts w:ascii="Arial" w:hAnsi="Arial" w:cs="Arial"/>
          <w:sz w:val="22"/>
          <w:szCs w:val="22"/>
        </w:rPr>
      </w:pPr>
      <w:r w:rsidRPr="00706173">
        <w:rPr>
          <w:rFonts w:ascii="Arial" w:hAnsi="Arial" w:cs="Arial"/>
          <w:sz w:val="22"/>
          <w:szCs w:val="22"/>
        </w:rPr>
        <w:t>Review and certify work volume, and process interim and final payments of the contractors. Ensure timely submission of contractors’ interim payment certificates, and release of payment.</w:t>
      </w:r>
    </w:p>
    <w:p w:rsidR="00B55163" w:rsidRPr="00706173" w:rsidRDefault="00B55163" w:rsidP="00245F8E">
      <w:pPr>
        <w:pStyle w:val="afc"/>
        <w:rPr>
          <w:rFonts w:ascii="Arial" w:hAnsi="Arial" w:cs="Arial"/>
          <w:sz w:val="22"/>
          <w:szCs w:val="22"/>
        </w:rPr>
      </w:pPr>
    </w:p>
    <w:p w:rsidR="00B55163" w:rsidRPr="00706173" w:rsidRDefault="00B55163" w:rsidP="00125377">
      <w:pPr>
        <w:numPr>
          <w:ilvl w:val="0"/>
          <w:numId w:val="4"/>
        </w:numPr>
        <w:tabs>
          <w:tab w:val="clear" w:pos="1080"/>
          <w:tab w:val="num" w:pos="1440"/>
        </w:tabs>
        <w:ind w:left="1440"/>
        <w:jc w:val="both"/>
        <w:rPr>
          <w:rFonts w:ascii="Arial" w:hAnsi="Arial" w:cs="Arial"/>
          <w:sz w:val="22"/>
          <w:szCs w:val="22"/>
        </w:rPr>
      </w:pPr>
      <w:r w:rsidRPr="00706173">
        <w:rPr>
          <w:rFonts w:ascii="Arial" w:hAnsi="Arial" w:cs="Arial"/>
          <w:sz w:val="22"/>
          <w:szCs w:val="22"/>
        </w:rPr>
        <w:t>Ensure project financial management procedures are in place and are strictly followed, specifically relating to payments, financial accounting, requests for time extension, and contractors’ claims and invoices.</w:t>
      </w:r>
    </w:p>
    <w:p w:rsidR="00B55163" w:rsidRPr="00706173" w:rsidRDefault="00B55163" w:rsidP="00245F8E">
      <w:pPr>
        <w:ind w:left="720"/>
        <w:rPr>
          <w:rFonts w:ascii="Arial" w:hAnsi="Arial" w:cs="Arial"/>
          <w:sz w:val="22"/>
          <w:szCs w:val="22"/>
        </w:rPr>
      </w:pPr>
    </w:p>
    <w:p w:rsidR="00B55163" w:rsidRPr="00706173" w:rsidRDefault="00B55163" w:rsidP="00125377">
      <w:pPr>
        <w:pStyle w:val="afc"/>
        <w:numPr>
          <w:ilvl w:val="3"/>
          <w:numId w:val="6"/>
        </w:numPr>
        <w:rPr>
          <w:rFonts w:ascii="Arial" w:hAnsi="Arial" w:cs="Arial"/>
          <w:b/>
          <w:bCs/>
          <w:sz w:val="22"/>
          <w:szCs w:val="22"/>
        </w:rPr>
      </w:pPr>
      <w:r w:rsidRPr="00706173">
        <w:rPr>
          <w:rFonts w:ascii="Arial" w:hAnsi="Arial" w:cs="Arial"/>
          <w:b/>
          <w:bCs/>
          <w:sz w:val="22"/>
          <w:szCs w:val="22"/>
        </w:rPr>
        <w:t>Safeguards Compliance Monitoring</w:t>
      </w:r>
    </w:p>
    <w:p w:rsidR="00B55163" w:rsidRPr="00706173" w:rsidRDefault="00B55163" w:rsidP="00245F8E">
      <w:pPr>
        <w:ind w:left="720"/>
        <w:rPr>
          <w:rFonts w:ascii="Arial" w:hAnsi="Arial" w:cs="Arial"/>
          <w:sz w:val="22"/>
          <w:szCs w:val="22"/>
        </w:rPr>
      </w:pPr>
    </w:p>
    <w:p w:rsidR="00B55163" w:rsidRPr="00706173" w:rsidRDefault="00B55163" w:rsidP="00125377">
      <w:pPr>
        <w:numPr>
          <w:ilvl w:val="0"/>
          <w:numId w:val="4"/>
        </w:numPr>
        <w:tabs>
          <w:tab w:val="clear" w:pos="1080"/>
          <w:tab w:val="num" w:pos="1440"/>
        </w:tabs>
        <w:ind w:left="1440"/>
        <w:jc w:val="both"/>
        <w:rPr>
          <w:rFonts w:ascii="Arial" w:hAnsi="Arial" w:cs="Arial"/>
          <w:sz w:val="22"/>
          <w:szCs w:val="22"/>
        </w:rPr>
      </w:pPr>
      <w:r w:rsidRPr="00706173">
        <w:rPr>
          <w:rFonts w:ascii="Arial" w:hAnsi="Arial" w:cs="Arial"/>
          <w:sz w:val="22"/>
          <w:szCs w:val="22"/>
        </w:rPr>
        <w:t>Carry out the following duties related to environmental mitigation</w:t>
      </w:r>
      <w:r w:rsidRPr="00706173">
        <w:rPr>
          <w:rStyle w:val="af"/>
          <w:rFonts w:ascii="Arial" w:hAnsi="Arial" w:cs="Arial"/>
          <w:sz w:val="22"/>
          <w:szCs w:val="22"/>
        </w:rPr>
        <w:footnoteReference w:id="1"/>
      </w:r>
      <w:r w:rsidRPr="00706173">
        <w:rPr>
          <w:rFonts w:ascii="Arial" w:hAnsi="Arial" w:cs="Arial"/>
          <w:sz w:val="22"/>
          <w:szCs w:val="22"/>
        </w:rPr>
        <w:t xml:space="preserve"> during construction: (a) ensure that all the environmental mitigation measures required to be implemented are incorporated in the contract documents; (b) supervise and monitor the implementation of environmental mitigation plan (EMP); and (c) in case of unexpected environmental impacts, coordinate with the Project Director to recommend necessary mitigation measures to the Committee of Roads and ADB for implementation.</w:t>
      </w:r>
    </w:p>
    <w:p w:rsidR="00B55163" w:rsidRPr="00706173" w:rsidRDefault="00B55163" w:rsidP="00245F8E">
      <w:pPr>
        <w:ind w:left="1440"/>
        <w:jc w:val="both"/>
        <w:rPr>
          <w:rFonts w:ascii="Arial" w:hAnsi="Arial" w:cs="Arial"/>
          <w:sz w:val="22"/>
          <w:szCs w:val="22"/>
        </w:rPr>
      </w:pPr>
    </w:p>
    <w:p w:rsidR="00B55163" w:rsidRPr="00706173" w:rsidRDefault="00B55163" w:rsidP="00125377">
      <w:pPr>
        <w:numPr>
          <w:ilvl w:val="0"/>
          <w:numId w:val="4"/>
        </w:numPr>
        <w:tabs>
          <w:tab w:val="clear" w:pos="1080"/>
          <w:tab w:val="num" w:pos="1440"/>
        </w:tabs>
        <w:ind w:left="1440"/>
        <w:jc w:val="both"/>
        <w:rPr>
          <w:rFonts w:ascii="Arial" w:hAnsi="Arial" w:cs="Arial"/>
          <w:sz w:val="22"/>
          <w:szCs w:val="22"/>
        </w:rPr>
      </w:pPr>
      <w:r w:rsidRPr="00706173">
        <w:rPr>
          <w:rFonts w:ascii="Arial" w:hAnsi="Arial" w:cs="Arial"/>
          <w:sz w:val="22"/>
          <w:szCs w:val="22"/>
        </w:rPr>
        <w:t>Assist in monitoring and reporting of the land acquisition and resettlement plan (LARP) implementation.</w:t>
      </w:r>
    </w:p>
    <w:p w:rsidR="00B55163" w:rsidRPr="00706173" w:rsidRDefault="00B55163" w:rsidP="00245F8E">
      <w:pPr>
        <w:pStyle w:val="afc"/>
        <w:rPr>
          <w:rFonts w:ascii="Arial" w:hAnsi="Arial" w:cs="Arial"/>
          <w:sz w:val="22"/>
          <w:szCs w:val="22"/>
        </w:rPr>
      </w:pPr>
    </w:p>
    <w:p w:rsidR="00B55163" w:rsidRPr="00706173" w:rsidRDefault="00B55163" w:rsidP="00125377">
      <w:pPr>
        <w:numPr>
          <w:ilvl w:val="0"/>
          <w:numId w:val="4"/>
        </w:numPr>
        <w:tabs>
          <w:tab w:val="clear" w:pos="1080"/>
          <w:tab w:val="num" w:pos="1440"/>
        </w:tabs>
        <w:ind w:left="1440"/>
        <w:jc w:val="both"/>
        <w:rPr>
          <w:rFonts w:ascii="Arial" w:hAnsi="Arial" w:cs="Arial"/>
          <w:sz w:val="22"/>
          <w:szCs w:val="22"/>
        </w:rPr>
      </w:pPr>
      <w:r w:rsidRPr="00706173">
        <w:rPr>
          <w:rFonts w:ascii="Arial" w:hAnsi="Arial" w:cs="Arial"/>
          <w:sz w:val="22"/>
          <w:szCs w:val="22"/>
        </w:rPr>
        <w:t>Monitor contractors’ compliance with and performance of required actions regarding HIV/AIDS, human trafficking, and labor core standards in accordance with the contract documents, such as awareness and education of laborers and workers.</w:t>
      </w:r>
    </w:p>
    <w:p w:rsidR="00B55163" w:rsidRPr="00706173" w:rsidRDefault="00B55163" w:rsidP="00245F8E">
      <w:pPr>
        <w:pStyle w:val="afc"/>
        <w:rPr>
          <w:rFonts w:ascii="Arial" w:hAnsi="Arial" w:cs="Arial"/>
          <w:sz w:val="22"/>
          <w:szCs w:val="22"/>
        </w:rPr>
      </w:pPr>
    </w:p>
    <w:p w:rsidR="00B55163" w:rsidRPr="00706173" w:rsidRDefault="00B55163" w:rsidP="00125377">
      <w:pPr>
        <w:numPr>
          <w:ilvl w:val="0"/>
          <w:numId w:val="4"/>
        </w:numPr>
        <w:tabs>
          <w:tab w:val="clear" w:pos="1080"/>
          <w:tab w:val="num" w:pos="1440"/>
        </w:tabs>
        <w:ind w:left="1440"/>
        <w:jc w:val="both"/>
        <w:rPr>
          <w:rFonts w:ascii="Arial" w:hAnsi="Arial" w:cs="Arial"/>
          <w:sz w:val="22"/>
          <w:szCs w:val="22"/>
        </w:rPr>
      </w:pPr>
      <w:r w:rsidRPr="00706173">
        <w:rPr>
          <w:rFonts w:ascii="Arial" w:hAnsi="Arial" w:cs="Arial"/>
          <w:sz w:val="22"/>
          <w:szCs w:val="22"/>
        </w:rPr>
        <w:t>Ensure that the contractor does not involve child labor in the execution of the civil works contracts in accordance with the provisions of the contract agreement.</w:t>
      </w:r>
    </w:p>
    <w:p w:rsidR="00B55163" w:rsidRPr="00706173" w:rsidRDefault="00B55163" w:rsidP="00245F8E">
      <w:pPr>
        <w:ind w:left="720"/>
        <w:rPr>
          <w:rFonts w:ascii="Arial" w:hAnsi="Arial" w:cs="Arial"/>
          <w:b/>
          <w:bCs/>
          <w:sz w:val="22"/>
          <w:szCs w:val="22"/>
        </w:rPr>
      </w:pPr>
    </w:p>
    <w:p w:rsidR="00B55163" w:rsidRPr="00706173" w:rsidRDefault="00B55163" w:rsidP="00125377">
      <w:pPr>
        <w:pStyle w:val="afc"/>
        <w:numPr>
          <w:ilvl w:val="3"/>
          <w:numId w:val="6"/>
        </w:numPr>
        <w:rPr>
          <w:rFonts w:ascii="Arial" w:hAnsi="Arial" w:cs="Arial"/>
          <w:b/>
          <w:bCs/>
          <w:sz w:val="22"/>
          <w:szCs w:val="22"/>
        </w:rPr>
      </w:pPr>
      <w:r w:rsidRPr="00706173">
        <w:rPr>
          <w:rFonts w:ascii="Arial" w:hAnsi="Arial" w:cs="Arial"/>
          <w:b/>
          <w:bCs/>
          <w:sz w:val="22"/>
          <w:szCs w:val="22"/>
        </w:rPr>
        <w:t>Documentation and Reporting</w:t>
      </w:r>
    </w:p>
    <w:p w:rsidR="00B55163" w:rsidRPr="00706173" w:rsidRDefault="00B55163" w:rsidP="00245F8E">
      <w:pPr>
        <w:ind w:left="720"/>
        <w:rPr>
          <w:rFonts w:ascii="Arial" w:hAnsi="Arial" w:cs="Arial"/>
          <w:sz w:val="22"/>
          <w:szCs w:val="22"/>
        </w:rPr>
      </w:pPr>
    </w:p>
    <w:p w:rsidR="00B55163" w:rsidRPr="00706173" w:rsidRDefault="00B55163" w:rsidP="00125377">
      <w:pPr>
        <w:numPr>
          <w:ilvl w:val="0"/>
          <w:numId w:val="4"/>
        </w:numPr>
        <w:tabs>
          <w:tab w:val="clear" w:pos="1080"/>
          <w:tab w:val="num" w:pos="1440"/>
        </w:tabs>
        <w:jc w:val="both"/>
        <w:rPr>
          <w:rFonts w:ascii="Arial" w:hAnsi="Arial" w:cs="Arial"/>
          <w:sz w:val="22"/>
          <w:szCs w:val="22"/>
        </w:rPr>
      </w:pPr>
      <w:r w:rsidRPr="00706173">
        <w:rPr>
          <w:rFonts w:ascii="Arial" w:hAnsi="Arial" w:cs="Arial"/>
          <w:sz w:val="22"/>
          <w:szCs w:val="22"/>
        </w:rPr>
        <w:t>Report and update the works implementation schedule, highlight any unforeseen delays, and timely propose corrective measures.</w:t>
      </w:r>
    </w:p>
    <w:p w:rsidR="00B55163" w:rsidRPr="00706173" w:rsidRDefault="00B55163" w:rsidP="00245F8E">
      <w:pPr>
        <w:ind w:left="1080"/>
        <w:jc w:val="both"/>
        <w:rPr>
          <w:rFonts w:ascii="Arial" w:hAnsi="Arial" w:cs="Arial"/>
          <w:sz w:val="22"/>
          <w:szCs w:val="22"/>
        </w:rPr>
      </w:pPr>
    </w:p>
    <w:p w:rsidR="00B55163" w:rsidRPr="00706173" w:rsidRDefault="00B55163" w:rsidP="00125377">
      <w:pPr>
        <w:numPr>
          <w:ilvl w:val="0"/>
          <w:numId w:val="4"/>
        </w:numPr>
        <w:tabs>
          <w:tab w:val="clear" w:pos="1080"/>
          <w:tab w:val="num" w:pos="1440"/>
        </w:tabs>
        <w:jc w:val="both"/>
        <w:rPr>
          <w:rFonts w:ascii="Arial" w:hAnsi="Arial" w:cs="Arial"/>
          <w:sz w:val="22"/>
          <w:szCs w:val="22"/>
        </w:rPr>
      </w:pPr>
      <w:r w:rsidRPr="00706173">
        <w:rPr>
          <w:rFonts w:ascii="Arial" w:hAnsi="Arial" w:cs="Arial"/>
          <w:sz w:val="22"/>
          <w:szCs w:val="22"/>
        </w:rPr>
        <w:t>Undertake project performance monitoring and evaluation</w:t>
      </w:r>
      <w:r w:rsidRPr="00706173">
        <w:rPr>
          <w:rStyle w:val="af"/>
          <w:rFonts w:ascii="Arial" w:hAnsi="Arial" w:cs="Arial"/>
          <w:sz w:val="22"/>
          <w:szCs w:val="22"/>
        </w:rPr>
        <w:footnoteReference w:id="2"/>
      </w:r>
      <w:r w:rsidRPr="00706173">
        <w:rPr>
          <w:rFonts w:ascii="Arial" w:hAnsi="Arial" w:cs="Arial"/>
          <w:sz w:val="22"/>
          <w:szCs w:val="22"/>
        </w:rPr>
        <w:t xml:space="preserve"> and reporting up to project completion. Collect baseline survey data based on the indicators in the project’s design and monitoring framework; and measure the indicators overtime during the assignment period. Design a simple MS Excel or similar system for recording the baseline and periodic data.</w:t>
      </w:r>
    </w:p>
    <w:p w:rsidR="00B55163" w:rsidRPr="00706173" w:rsidRDefault="00B55163" w:rsidP="00245F8E">
      <w:pPr>
        <w:pStyle w:val="afc"/>
        <w:rPr>
          <w:rFonts w:ascii="Arial" w:hAnsi="Arial" w:cs="Arial"/>
          <w:sz w:val="22"/>
          <w:szCs w:val="22"/>
        </w:rPr>
      </w:pPr>
    </w:p>
    <w:p w:rsidR="00B55163" w:rsidRPr="00706173" w:rsidRDefault="00B55163" w:rsidP="00125377">
      <w:pPr>
        <w:numPr>
          <w:ilvl w:val="0"/>
          <w:numId w:val="4"/>
        </w:numPr>
        <w:tabs>
          <w:tab w:val="clear" w:pos="1080"/>
          <w:tab w:val="num" w:pos="1440"/>
        </w:tabs>
        <w:jc w:val="both"/>
        <w:rPr>
          <w:rFonts w:ascii="Arial" w:hAnsi="Arial" w:cs="Arial"/>
          <w:sz w:val="22"/>
          <w:szCs w:val="22"/>
        </w:rPr>
      </w:pPr>
      <w:r w:rsidRPr="00706173">
        <w:rPr>
          <w:rFonts w:ascii="Arial" w:hAnsi="Arial" w:cs="Arial"/>
          <w:sz w:val="22"/>
          <w:szCs w:val="22"/>
        </w:rPr>
        <w:t>Prepare and submit reports as indicated in Section F – Deliverables in this Terms of Reference (TOR).</w:t>
      </w:r>
    </w:p>
    <w:p w:rsidR="00B55163" w:rsidRPr="00706173" w:rsidRDefault="00B55163" w:rsidP="00245F8E">
      <w:pPr>
        <w:pStyle w:val="afc"/>
        <w:rPr>
          <w:rFonts w:ascii="Arial" w:hAnsi="Arial" w:cs="Arial"/>
          <w:sz w:val="22"/>
          <w:szCs w:val="22"/>
        </w:rPr>
      </w:pPr>
    </w:p>
    <w:p w:rsidR="00B55163" w:rsidRPr="00706173" w:rsidRDefault="00B55163" w:rsidP="00125377">
      <w:pPr>
        <w:numPr>
          <w:ilvl w:val="0"/>
          <w:numId w:val="4"/>
        </w:numPr>
        <w:tabs>
          <w:tab w:val="clear" w:pos="1080"/>
          <w:tab w:val="num" w:pos="1440"/>
        </w:tabs>
        <w:jc w:val="both"/>
        <w:rPr>
          <w:rFonts w:ascii="Arial" w:hAnsi="Arial" w:cs="Arial"/>
          <w:sz w:val="22"/>
          <w:szCs w:val="22"/>
        </w:rPr>
      </w:pPr>
      <w:r w:rsidRPr="00706173">
        <w:rPr>
          <w:rFonts w:ascii="Arial" w:hAnsi="Arial" w:cs="Arial"/>
          <w:sz w:val="22"/>
          <w:szCs w:val="22"/>
        </w:rPr>
        <w:t>Develop and maintain a storage and retrieval system of records documenting information supplied by the field teams, decisions made at meetings, progress on civil works, certified achievements and milestones, financial records, any deviations from or changes to the contract plans (scope, cost, materials, time), correspondences, site diaries, test data and quality control reports, quantity survey records, as-built drawings, and progress reports.</w:t>
      </w:r>
    </w:p>
    <w:p w:rsidR="00B55163" w:rsidRPr="00706173" w:rsidRDefault="00B55163" w:rsidP="00245F8E">
      <w:pPr>
        <w:pStyle w:val="afc"/>
        <w:rPr>
          <w:rFonts w:ascii="Arial" w:hAnsi="Arial" w:cs="Arial"/>
          <w:sz w:val="22"/>
          <w:szCs w:val="22"/>
        </w:rPr>
      </w:pPr>
    </w:p>
    <w:p w:rsidR="00B55163" w:rsidRPr="00706173" w:rsidRDefault="00B55163" w:rsidP="00125377">
      <w:pPr>
        <w:numPr>
          <w:ilvl w:val="0"/>
          <w:numId w:val="4"/>
        </w:numPr>
        <w:tabs>
          <w:tab w:val="clear" w:pos="1080"/>
          <w:tab w:val="num" w:pos="1440"/>
        </w:tabs>
        <w:jc w:val="both"/>
        <w:rPr>
          <w:rFonts w:ascii="Arial" w:hAnsi="Arial" w:cs="Arial"/>
          <w:sz w:val="22"/>
          <w:szCs w:val="22"/>
        </w:rPr>
      </w:pPr>
      <w:r w:rsidRPr="00706173">
        <w:rPr>
          <w:rFonts w:ascii="Arial" w:hAnsi="Arial" w:cs="Arial"/>
          <w:sz w:val="22"/>
          <w:szCs w:val="22"/>
        </w:rPr>
        <w:t xml:space="preserve">The Project Director may require the Consultant to perform other tasks consistent with the above scope, including preparation of technical appraisals/additional contract documentation, and review and comment on the contractor’s proposals. </w:t>
      </w:r>
    </w:p>
    <w:p w:rsidR="00B55163" w:rsidRPr="00706173" w:rsidRDefault="00B55163" w:rsidP="00245F8E">
      <w:pPr>
        <w:pStyle w:val="ADBNormalParaAgnes"/>
        <w:numPr>
          <w:ilvl w:val="0"/>
          <w:numId w:val="0"/>
        </w:numPr>
        <w:ind w:left="1080"/>
      </w:pPr>
    </w:p>
    <w:p w:rsidR="00B55163" w:rsidRPr="00706173" w:rsidRDefault="00B55163" w:rsidP="00962B03">
      <w:pPr>
        <w:pStyle w:val="ADBNormalParaAgnes"/>
        <w:numPr>
          <w:ilvl w:val="0"/>
          <w:numId w:val="0"/>
        </w:numPr>
        <w:tabs>
          <w:tab w:val="clear" w:pos="1418"/>
        </w:tabs>
      </w:pPr>
      <w:r w:rsidRPr="00706173">
        <w:rPr>
          <w:lang w:val="en-US"/>
        </w:rPr>
        <w:t>The Project Director will authorize additional services that do not affect the scope of the supervision work, at the rates established in the construction supervision contract, or at the rates mutually agreed upon when the services require the use of specialists not listed in the contract.</w:t>
      </w:r>
    </w:p>
    <w:p w:rsidR="00B55163" w:rsidRPr="00706173" w:rsidRDefault="00B55163" w:rsidP="00245F8E">
      <w:pPr>
        <w:pStyle w:val="ADBNormalParaAgnes"/>
        <w:numPr>
          <w:ilvl w:val="0"/>
          <w:numId w:val="0"/>
        </w:numPr>
        <w:ind w:left="1080"/>
      </w:pPr>
    </w:p>
    <w:p w:rsidR="00B55163" w:rsidRPr="00706173" w:rsidRDefault="00B55163" w:rsidP="00125377">
      <w:pPr>
        <w:pStyle w:val="3"/>
        <w:keepNext w:val="0"/>
        <w:numPr>
          <w:ilvl w:val="2"/>
          <w:numId w:val="3"/>
        </w:numPr>
        <w:spacing w:before="0" w:after="0"/>
        <w:rPr>
          <w:rFonts w:ascii="Arial" w:hAnsi="Arial" w:cs="Arial"/>
          <w:sz w:val="22"/>
          <w:szCs w:val="22"/>
        </w:rPr>
      </w:pPr>
      <w:bookmarkStart w:id="3" w:name="_Toc330887128"/>
      <w:r w:rsidRPr="00706173">
        <w:rPr>
          <w:rFonts w:ascii="Arial" w:hAnsi="Arial" w:cs="Arial"/>
          <w:sz w:val="22"/>
          <w:szCs w:val="22"/>
        </w:rPr>
        <w:t>Staffing Inputs</w:t>
      </w:r>
      <w:bookmarkEnd w:id="3"/>
    </w:p>
    <w:p w:rsidR="00B55163" w:rsidRPr="00706173" w:rsidRDefault="00B55163" w:rsidP="00245F8E">
      <w:pPr>
        <w:pStyle w:val="afc"/>
        <w:ind w:left="1980"/>
        <w:rPr>
          <w:lang w:val="en-GB"/>
        </w:rPr>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 xml:space="preserve">The Client will select an international firm, in association with national consultants, to carry out the tasks in this TOR. The procedure in recruiting the Consultant will follow </w:t>
      </w:r>
      <w:r w:rsidRPr="00706173">
        <w:rPr>
          <w:i/>
          <w:iCs/>
          <w:lang w:val="en-US"/>
        </w:rPr>
        <w:t>ADB’s Guidelines on the Use of Consultants</w:t>
      </w:r>
      <w:r w:rsidRPr="00706173">
        <w:rPr>
          <w:lang w:val="en-US"/>
        </w:rPr>
        <w:t xml:space="preserve">. </w:t>
      </w:r>
    </w:p>
    <w:p w:rsidR="00B55163" w:rsidRPr="00706173" w:rsidRDefault="00B55163" w:rsidP="00245F8E">
      <w:pPr>
        <w:pStyle w:val="ADBNormalParaAgnes"/>
        <w:numPr>
          <w:ilvl w:val="0"/>
          <w:numId w:val="0"/>
        </w:numPr>
        <w:ind w:left="720" w:hanging="720"/>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 xml:space="preserve">Consulting services require a total of 43 person-months of international experts and </w:t>
      </w:r>
      <w:r w:rsidR="003B744A" w:rsidRPr="00706173">
        <w:rPr>
          <w:lang w:val="en-US"/>
        </w:rPr>
        <w:t>134</w:t>
      </w:r>
      <w:r w:rsidRPr="00706173">
        <w:rPr>
          <w:lang w:val="en-US"/>
        </w:rPr>
        <w:t xml:space="preserve"> person-months of national experts, and will take place over 18 months, and additional work of relevant specialists during defects liability period.</w:t>
      </w:r>
    </w:p>
    <w:p w:rsidR="00B55163" w:rsidRPr="00706173" w:rsidRDefault="00B55163" w:rsidP="00245F8E">
      <w:pPr>
        <w:pStyle w:val="ADBNormalParaAgnes"/>
        <w:numPr>
          <w:ilvl w:val="0"/>
          <w:numId w:val="0"/>
        </w:numPr>
        <w:ind w:left="720" w:hanging="720"/>
      </w:pPr>
    </w:p>
    <w:p w:rsidR="00B55163" w:rsidRPr="00706173" w:rsidRDefault="00B55163" w:rsidP="00125377">
      <w:pPr>
        <w:pStyle w:val="ADBNormalParaAgnes"/>
        <w:numPr>
          <w:ilvl w:val="3"/>
          <w:numId w:val="6"/>
        </w:numPr>
        <w:tabs>
          <w:tab w:val="clear" w:pos="1418"/>
          <w:tab w:val="clear" w:pos="2880"/>
        </w:tabs>
        <w:ind w:left="0" w:firstLine="0"/>
        <w:rPr>
          <w:b/>
          <w:bCs/>
          <w:i/>
          <w:iCs/>
        </w:rPr>
      </w:pPr>
      <w:r w:rsidRPr="00706173">
        <w:rPr>
          <w:lang w:val="en-US"/>
        </w:rPr>
        <w:t>The Consultant will provide highly qualified professionals and supporting staff, and all necessary services required for the cost effective and timely completion of the consulting services. The Consultant’s representative will be a full-time professional resident engineer in the project area.</w:t>
      </w:r>
    </w:p>
    <w:p w:rsidR="00B55163" w:rsidRPr="00706173" w:rsidRDefault="00B55163" w:rsidP="008C0CA6">
      <w:pPr>
        <w:pStyle w:val="ADBNormalParaAgnes"/>
        <w:numPr>
          <w:ilvl w:val="0"/>
          <w:numId w:val="0"/>
        </w:numPr>
        <w:tabs>
          <w:tab w:val="clear" w:pos="1418"/>
        </w:tabs>
        <w:rPr>
          <w:b/>
          <w:bCs/>
          <w:i/>
          <w:iCs/>
        </w:rPr>
      </w:pPr>
    </w:p>
    <w:p w:rsidR="00B55163" w:rsidRPr="00706173" w:rsidRDefault="00B55163" w:rsidP="00196B5F">
      <w:pPr>
        <w:keepNext/>
        <w:spacing w:after="120"/>
        <w:ind w:left="360"/>
        <w:jc w:val="center"/>
        <w:rPr>
          <w:rFonts w:ascii="Arial" w:hAnsi="Arial" w:cs="Arial"/>
          <w:b/>
          <w:bCs/>
          <w:sz w:val="22"/>
          <w:szCs w:val="22"/>
        </w:rPr>
      </w:pPr>
      <w:r w:rsidRPr="00706173">
        <w:rPr>
          <w:rFonts w:ascii="Arial" w:hAnsi="Arial" w:cs="Arial"/>
          <w:b/>
          <w:bCs/>
          <w:sz w:val="22"/>
          <w:szCs w:val="22"/>
        </w:rPr>
        <w:t>Proposed Staffing</w:t>
      </w:r>
    </w:p>
    <w:tbl>
      <w:tblPr>
        <w:tblW w:w="839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275"/>
        <w:gridCol w:w="1473"/>
        <w:gridCol w:w="1646"/>
      </w:tblGrid>
      <w:tr w:rsidR="00B55163" w:rsidRPr="00706173">
        <w:trPr>
          <w:trHeight w:val="548"/>
        </w:trPr>
        <w:tc>
          <w:tcPr>
            <w:tcW w:w="5275" w:type="dxa"/>
          </w:tcPr>
          <w:p w:rsidR="00B55163" w:rsidRPr="00706173" w:rsidRDefault="00B55163" w:rsidP="00114F79">
            <w:pPr>
              <w:autoSpaceDE w:val="0"/>
              <w:autoSpaceDN w:val="0"/>
              <w:adjustRightInd w:val="0"/>
              <w:jc w:val="center"/>
              <w:rPr>
                <w:b/>
                <w:bCs/>
              </w:rPr>
            </w:pPr>
            <w:r w:rsidRPr="00706173">
              <w:rPr>
                <w:b/>
                <w:bCs/>
              </w:rPr>
              <w:t>Position</w:t>
            </w:r>
          </w:p>
        </w:tc>
        <w:tc>
          <w:tcPr>
            <w:tcW w:w="1473" w:type="dxa"/>
          </w:tcPr>
          <w:p w:rsidR="00B55163" w:rsidRPr="00706173" w:rsidRDefault="00B55163" w:rsidP="00114F79">
            <w:pPr>
              <w:autoSpaceDE w:val="0"/>
              <w:autoSpaceDN w:val="0"/>
              <w:adjustRightInd w:val="0"/>
              <w:jc w:val="center"/>
              <w:rPr>
                <w:b/>
                <w:bCs/>
              </w:rPr>
            </w:pPr>
            <w:r w:rsidRPr="00706173">
              <w:rPr>
                <w:b/>
                <w:bCs/>
              </w:rPr>
              <w:t>Quantity</w:t>
            </w:r>
          </w:p>
        </w:tc>
        <w:tc>
          <w:tcPr>
            <w:tcW w:w="1646" w:type="dxa"/>
          </w:tcPr>
          <w:p w:rsidR="00B55163" w:rsidRPr="00706173" w:rsidRDefault="00B55163" w:rsidP="00114F79">
            <w:pPr>
              <w:autoSpaceDE w:val="0"/>
              <w:autoSpaceDN w:val="0"/>
              <w:adjustRightInd w:val="0"/>
              <w:jc w:val="center"/>
              <w:rPr>
                <w:b/>
                <w:bCs/>
              </w:rPr>
            </w:pPr>
            <w:r w:rsidRPr="00706173">
              <w:rPr>
                <w:b/>
                <w:bCs/>
              </w:rPr>
              <w:t>Man-months</w:t>
            </w:r>
          </w:p>
        </w:tc>
      </w:tr>
      <w:tr w:rsidR="00B55163" w:rsidRPr="00706173">
        <w:trPr>
          <w:trHeight w:val="326"/>
        </w:trPr>
        <w:tc>
          <w:tcPr>
            <w:tcW w:w="5275" w:type="dxa"/>
          </w:tcPr>
          <w:p w:rsidR="00B55163" w:rsidRPr="00706173" w:rsidRDefault="00B55163" w:rsidP="00114F79">
            <w:pPr>
              <w:autoSpaceDE w:val="0"/>
              <w:autoSpaceDN w:val="0"/>
              <w:adjustRightInd w:val="0"/>
              <w:jc w:val="center"/>
              <w:rPr>
                <w:b/>
                <w:bCs/>
                <w:lang w:val="ru-RU" w:eastAsia="ja-JP"/>
              </w:rPr>
            </w:pPr>
          </w:p>
          <w:p w:rsidR="00B55163" w:rsidRPr="00706173" w:rsidRDefault="00B55163" w:rsidP="00114F79">
            <w:pPr>
              <w:autoSpaceDE w:val="0"/>
              <w:autoSpaceDN w:val="0"/>
              <w:adjustRightInd w:val="0"/>
              <w:jc w:val="center"/>
              <w:rPr>
                <w:b/>
                <w:bCs/>
                <w:lang w:val="ru-RU"/>
              </w:rPr>
            </w:pPr>
            <w:r w:rsidRPr="00706173">
              <w:rPr>
                <w:b/>
                <w:bCs/>
                <w:lang w:val="ru-RU"/>
              </w:rPr>
              <w:t xml:space="preserve">International Consultants </w:t>
            </w:r>
          </w:p>
        </w:tc>
        <w:tc>
          <w:tcPr>
            <w:tcW w:w="1473" w:type="dxa"/>
          </w:tcPr>
          <w:p w:rsidR="00B55163" w:rsidRPr="00706173" w:rsidRDefault="00B55163" w:rsidP="00114F79">
            <w:pPr>
              <w:autoSpaceDE w:val="0"/>
              <w:autoSpaceDN w:val="0"/>
              <w:adjustRightInd w:val="0"/>
              <w:jc w:val="center"/>
              <w:rPr>
                <w:b/>
                <w:bCs/>
                <w:lang w:val="ru-RU"/>
              </w:rPr>
            </w:pPr>
          </w:p>
        </w:tc>
        <w:tc>
          <w:tcPr>
            <w:tcW w:w="1646" w:type="dxa"/>
          </w:tcPr>
          <w:p w:rsidR="00B55163" w:rsidRPr="00706173" w:rsidRDefault="00B55163" w:rsidP="00114F79">
            <w:pPr>
              <w:autoSpaceDE w:val="0"/>
              <w:autoSpaceDN w:val="0"/>
              <w:adjustRightInd w:val="0"/>
              <w:jc w:val="center"/>
              <w:rPr>
                <w:b/>
                <w:bCs/>
                <w:lang w:val="ru-RU"/>
              </w:rPr>
            </w:pPr>
          </w:p>
        </w:tc>
      </w:tr>
      <w:tr w:rsidR="00B55163" w:rsidRPr="00706173">
        <w:trPr>
          <w:trHeight w:val="273"/>
        </w:trPr>
        <w:tc>
          <w:tcPr>
            <w:tcW w:w="5275" w:type="dxa"/>
          </w:tcPr>
          <w:p w:rsidR="00B55163" w:rsidRPr="00706173" w:rsidRDefault="00B55163" w:rsidP="00114F79">
            <w:pPr>
              <w:autoSpaceDE w:val="0"/>
              <w:autoSpaceDN w:val="0"/>
              <w:adjustRightInd w:val="0"/>
              <w:jc w:val="center"/>
              <w:rPr>
                <w:b/>
                <w:bCs/>
                <w:lang w:val="ru-RU" w:eastAsia="ja-JP"/>
              </w:rPr>
            </w:pPr>
            <w:r w:rsidRPr="00706173">
              <w:rPr>
                <w:b/>
                <w:bCs/>
                <w:lang w:val="ru-RU" w:eastAsia="ja-JP"/>
              </w:rPr>
              <w:t>Resident Engineer/Team Leader</w:t>
            </w:r>
          </w:p>
        </w:tc>
        <w:tc>
          <w:tcPr>
            <w:tcW w:w="1473" w:type="dxa"/>
          </w:tcPr>
          <w:p w:rsidR="00B55163" w:rsidRPr="00706173" w:rsidRDefault="00B55163" w:rsidP="00114F79">
            <w:pPr>
              <w:autoSpaceDE w:val="0"/>
              <w:autoSpaceDN w:val="0"/>
              <w:adjustRightInd w:val="0"/>
              <w:jc w:val="center"/>
              <w:rPr>
                <w:b/>
                <w:bCs/>
              </w:rPr>
            </w:pPr>
            <w:r w:rsidRPr="00706173">
              <w:rPr>
                <w:b/>
                <w:bCs/>
              </w:rPr>
              <w:t>1</w:t>
            </w:r>
          </w:p>
        </w:tc>
        <w:tc>
          <w:tcPr>
            <w:tcW w:w="1646" w:type="dxa"/>
          </w:tcPr>
          <w:p w:rsidR="00B55163" w:rsidRPr="00706173" w:rsidRDefault="00B55163" w:rsidP="00114F79">
            <w:pPr>
              <w:autoSpaceDE w:val="0"/>
              <w:autoSpaceDN w:val="0"/>
              <w:adjustRightInd w:val="0"/>
              <w:jc w:val="center"/>
              <w:rPr>
                <w:b/>
                <w:bCs/>
              </w:rPr>
            </w:pPr>
            <w:r w:rsidRPr="00706173">
              <w:rPr>
                <w:b/>
                <w:bCs/>
              </w:rPr>
              <w:t>20</w:t>
            </w:r>
          </w:p>
        </w:tc>
      </w:tr>
      <w:tr w:rsidR="00B55163" w:rsidRPr="00706173">
        <w:trPr>
          <w:trHeight w:val="278"/>
        </w:trPr>
        <w:tc>
          <w:tcPr>
            <w:tcW w:w="5275" w:type="dxa"/>
          </w:tcPr>
          <w:p w:rsidR="00B55163" w:rsidRPr="00706173" w:rsidRDefault="00B55163" w:rsidP="00114F79">
            <w:pPr>
              <w:autoSpaceDE w:val="0"/>
              <w:autoSpaceDN w:val="0"/>
              <w:adjustRightInd w:val="0"/>
              <w:jc w:val="center"/>
              <w:rPr>
                <w:b/>
                <w:bCs/>
                <w:lang w:val="ru-RU"/>
              </w:rPr>
            </w:pPr>
            <w:r w:rsidRPr="00706173">
              <w:rPr>
                <w:b/>
                <w:bCs/>
                <w:lang w:val="ru-RU"/>
              </w:rPr>
              <w:lastRenderedPageBreak/>
              <w:t xml:space="preserve">Road Engineer </w:t>
            </w:r>
          </w:p>
        </w:tc>
        <w:tc>
          <w:tcPr>
            <w:tcW w:w="1473" w:type="dxa"/>
          </w:tcPr>
          <w:p w:rsidR="00B55163" w:rsidRPr="00706173" w:rsidRDefault="00B55163" w:rsidP="00114F79">
            <w:pPr>
              <w:autoSpaceDE w:val="0"/>
              <w:autoSpaceDN w:val="0"/>
              <w:adjustRightInd w:val="0"/>
              <w:jc w:val="center"/>
              <w:rPr>
                <w:b/>
                <w:bCs/>
              </w:rPr>
            </w:pPr>
            <w:r w:rsidRPr="00706173">
              <w:rPr>
                <w:b/>
                <w:bCs/>
              </w:rPr>
              <w:t>1</w:t>
            </w:r>
          </w:p>
        </w:tc>
        <w:tc>
          <w:tcPr>
            <w:tcW w:w="1646" w:type="dxa"/>
          </w:tcPr>
          <w:p w:rsidR="00B55163" w:rsidRPr="00706173" w:rsidRDefault="00B55163" w:rsidP="00114F79">
            <w:pPr>
              <w:autoSpaceDE w:val="0"/>
              <w:autoSpaceDN w:val="0"/>
              <w:adjustRightInd w:val="0"/>
              <w:jc w:val="center"/>
              <w:rPr>
                <w:b/>
                <w:bCs/>
              </w:rPr>
            </w:pPr>
            <w:r w:rsidRPr="00706173">
              <w:rPr>
                <w:b/>
                <w:bCs/>
              </w:rPr>
              <w:t>18</w:t>
            </w:r>
          </w:p>
        </w:tc>
      </w:tr>
      <w:tr w:rsidR="00B55163" w:rsidRPr="00706173">
        <w:trPr>
          <w:trHeight w:val="281"/>
        </w:trPr>
        <w:tc>
          <w:tcPr>
            <w:tcW w:w="5275" w:type="dxa"/>
          </w:tcPr>
          <w:p w:rsidR="00B55163" w:rsidRPr="00706173" w:rsidRDefault="00B55163" w:rsidP="00114F79">
            <w:pPr>
              <w:autoSpaceDE w:val="0"/>
              <w:autoSpaceDN w:val="0"/>
              <w:adjustRightInd w:val="0"/>
              <w:jc w:val="center"/>
              <w:rPr>
                <w:b/>
                <w:bCs/>
                <w:lang w:val="ru-RU"/>
              </w:rPr>
            </w:pPr>
            <w:r w:rsidRPr="00706173">
              <w:rPr>
                <w:b/>
                <w:bCs/>
                <w:lang w:val="ru-RU"/>
              </w:rPr>
              <w:t xml:space="preserve">Contracts Specialist </w:t>
            </w:r>
          </w:p>
        </w:tc>
        <w:tc>
          <w:tcPr>
            <w:tcW w:w="1473" w:type="dxa"/>
          </w:tcPr>
          <w:p w:rsidR="00B55163" w:rsidRPr="00706173" w:rsidRDefault="00B55163" w:rsidP="00114F79">
            <w:pPr>
              <w:autoSpaceDE w:val="0"/>
              <w:autoSpaceDN w:val="0"/>
              <w:adjustRightInd w:val="0"/>
              <w:jc w:val="center"/>
              <w:rPr>
                <w:b/>
                <w:bCs/>
              </w:rPr>
            </w:pPr>
            <w:r w:rsidRPr="00706173">
              <w:rPr>
                <w:b/>
                <w:bCs/>
              </w:rPr>
              <w:t>1</w:t>
            </w:r>
          </w:p>
        </w:tc>
        <w:tc>
          <w:tcPr>
            <w:tcW w:w="1646" w:type="dxa"/>
          </w:tcPr>
          <w:p w:rsidR="00B55163" w:rsidRPr="00706173" w:rsidRDefault="00B55163" w:rsidP="00114F79">
            <w:pPr>
              <w:autoSpaceDE w:val="0"/>
              <w:autoSpaceDN w:val="0"/>
              <w:adjustRightInd w:val="0"/>
              <w:jc w:val="center"/>
              <w:rPr>
                <w:b/>
                <w:bCs/>
                <w:lang w:val="ru-RU"/>
              </w:rPr>
            </w:pPr>
            <w:r w:rsidRPr="00706173">
              <w:rPr>
                <w:b/>
                <w:bCs/>
                <w:lang w:val="ru-RU"/>
              </w:rPr>
              <w:t>3</w:t>
            </w:r>
          </w:p>
        </w:tc>
      </w:tr>
      <w:tr w:rsidR="00B55163" w:rsidRPr="00706173">
        <w:trPr>
          <w:trHeight w:val="281"/>
        </w:trPr>
        <w:tc>
          <w:tcPr>
            <w:tcW w:w="5275" w:type="dxa"/>
          </w:tcPr>
          <w:p w:rsidR="00B55163" w:rsidRPr="00706173" w:rsidRDefault="00B55163" w:rsidP="00114F79">
            <w:pPr>
              <w:autoSpaceDE w:val="0"/>
              <w:autoSpaceDN w:val="0"/>
              <w:adjustRightInd w:val="0"/>
              <w:jc w:val="center"/>
              <w:rPr>
                <w:b/>
                <w:bCs/>
              </w:rPr>
            </w:pPr>
            <w:r w:rsidRPr="00706173">
              <w:rPr>
                <w:b/>
                <w:bCs/>
              </w:rPr>
              <w:t>Environment and Community Liaison Specialist</w:t>
            </w:r>
          </w:p>
        </w:tc>
        <w:tc>
          <w:tcPr>
            <w:tcW w:w="1473" w:type="dxa"/>
          </w:tcPr>
          <w:p w:rsidR="00B55163" w:rsidRPr="00706173" w:rsidRDefault="00B55163" w:rsidP="00114F79">
            <w:pPr>
              <w:autoSpaceDE w:val="0"/>
              <w:autoSpaceDN w:val="0"/>
              <w:adjustRightInd w:val="0"/>
              <w:jc w:val="center"/>
              <w:rPr>
                <w:b/>
                <w:bCs/>
                <w:lang w:val="ru-RU"/>
              </w:rPr>
            </w:pPr>
            <w:r w:rsidRPr="00706173">
              <w:rPr>
                <w:b/>
                <w:bCs/>
                <w:lang w:val="ru-RU"/>
              </w:rPr>
              <w:t>1</w:t>
            </w:r>
          </w:p>
        </w:tc>
        <w:tc>
          <w:tcPr>
            <w:tcW w:w="1646" w:type="dxa"/>
          </w:tcPr>
          <w:p w:rsidR="00B55163" w:rsidRPr="00706173" w:rsidRDefault="00B55163" w:rsidP="00114F79">
            <w:pPr>
              <w:autoSpaceDE w:val="0"/>
              <w:autoSpaceDN w:val="0"/>
              <w:adjustRightInd w:val="0"/>
              <w:jc w:val="center"/>
              <w:rPr>
                <w:b/>
                <w:bCs/>
                <w:lang w:val="ru-RU"/>
              </w:rPr>
            </w:pPr>
            <w:r w:rsidRPr="00706173">
              <w:rPr>
                <w:b/>
                <w:bCs/>
                <w:lang w:val="ru-RU"/>
              </w:rPr>
              <w:t>2</w:t>
            </w:r>
          </w:p>
        </w:tc>
      </w:tr>
      <w:tr w:rsidR="00B55163" w:rsidRPr="00706173">
        <w:trPr>
          <w:trHeight w:val="258"/>
        </w:trPr>
        <w:tc>
          <w:tcPr>
            <w:tcW w:w="5275" w:type="dxa"/>
          </w:tcPr>
          <w:p w:rsidR="00B55163" w:rsidRPr="00706173" w:rsidRDefault="00B55163" w:rsidP="00114F79">
            <w:pPr>
              <w:autoSpaceDE w:val="0"/>
              <w:autoSpaceDN w:val="0"/>
              <w:adjustRightInd w:val="0"/>
              <w:jc w:val="center"/>
              <w:rPr>
                <w:b/>
                <w:bCs/>
              </w:rPr>
            </w:pPr>
            <w:r w:rsidRPr="00706173">
              <w:rPr>
                <w:b/>
                <w:bCs/>
                <w:lang w:eastAsia="ja-JP"/>
              </w:rPr>
              <w:t>National</w:t>
            </w:r>
            <w:r w:rsidRPr="00706173">
              <w:rPr>
                <w:b/>
                <w:bCs/>
              </w:rPr>
              <w:t xml:space="preserve"> Consultants</w:t>
            </w:r>
          </w:p>
        </w:tc>
        <w:tc>
          <w:tcPr>
            <w:tcW w:w="1473" w:type="dxa"/>
          </w:tcPr>
          <w:p w:rsidR="00B55163" w:rsidRPr="00706173" w:rsidRDefault="00B55163" w:rsidP="00114F79">
            <w:pPr>
              <w:autoSpaceDE w:val="0"/>
              <w:autoSpaceDN w:val="0"/>
              <w:adjustRightInd w:val="0"/>
              <w:jc w:val="center"/>
              <w:rPr>
                <w:b/>
                <w:bCs/>
                <w:lang w:val="ru-RU"/>
              </w:rPr>
            </w:pPr>
          </w:p>
        </w:tc>
        <w:tc>
          <w:tcPr>
            <w:tcW w:w="1646" w:type="dxa"/>
          </w:tcPr>
          <w:p w:rsidR="00B55163" w:rsidRPr="00706173" w:rsidRDefault="00B55163" w:rsidP="00114F79">
            <w:pPr>
              <w:autoSpaceDE w:val="0"/>
              <w:autoSpaceDN w:val="0"/>
              <w:adjustRightInd w:val="0"/>
              <w:jc w:val="center"/>
              <w:rPr>
                <w:b/>
                <w:bCs/>
                <w:lang w:val="ru-RU"/>
              </w:rPr>
            </w:pPr>
          </w:p>
        </w:tc>
      </w:tr>
      <w:tr w:rsidR="00B55163" w:rsidRPr="00706173">
        <w:trPr>
          <w:trHeight w:val="403"/>
        </w:trPr>
        <w:tc>
          <w:tcPr>
            <w:tcW w:w="5275" w:type="dxa"/>
          </w:tcPr>
          <w:p w:rsidR="00B55163" w:rsidRPr="00706173" w:rsidRDefault="00B55163" w:rsidP="000445B8">
            <w:pPr>
              <w:autoSpaceDE w:val="0"/>
              <w:autoSpaceDN w:val="0"/>
              <w:adjustRightInd w:val="0"/>
              <w:jc w:val="center"/>
              <w:rPr>
                <w:b/>
                <w:bCs/>
              </w:rPr>
            </w:pPr>
            <w:r w:rsidRPr="00706173">
              <w:rPr>
                <w:b/>
                <w:bCs/>
              </w:rPr>
              <w:t xml:space="preserve">Deputy </w:t>
            </w:r>
            <w:r w:rsidRPr="00706173">
              <w:rPr>
                <w:b/>
                <w:bCs/>
                <w:lang w:eastAsia="ja-JP"/>
              </w:rPr>
              <w:t>Resident Engineer</w:t>
            </w:r>
            <w:r w:rsidRPr="00706173">
              <w:rPr>
                <w:b/>
                <w:bCs/>
              </w:rPr>
              <w:t xml:space="preserve"> </w:t>
            </w:r>
          </w:p>
        </w:tc>
        <w:tc>
          <w:tcPr>
            <w:tcW w:w="1473" w:type="dxa"/>
          </w:tcPr>
          <w:p w:rsidR="00B55163" w:rsidRPr="00706173" w:rsidRDefault="00B55163" w:rsidP="00114F79">
            <w:pPr>
              <w:autoSpaceDE w:val="0"/>
              <w:autoSpaceDN w:val="0"/>
              <w:adjustRightInd w:val="0"/>
              <w:jc w:val="center"/>
              <w:rPr>
                <w:b/>
                <w:bCs/>
                <w:lang w:val="ru-RU"/>
              </w:rPr>
            </w:pPr>
            <w:r w:rsidRPr="00706173">
              <w:rPr>
                <w:b/>
                <w:bCs/>
                <w:lang w:val="ru-RU"/>
              </w:rPr>
              <w:t>1</w:t>
            </w:r>
          </w:p>
        </w:tc>
        <w:tc>
          <w:tcPr>
            <w:tcW w:w="1646" w:type="dxa"/>
          </w:tcPr>
          <w:p w:rsidR="00B55163" w:rsidRPr="00706173" w:rsidRDefault="00B55163" w:rsidP="00114F79">
            <w:pPr>
              <w:autoSpaceDE w:val="0"/>
              <w:autoSpaceDN w:val="0"/>
              <w:adjustRightInd w:val="0"/>
              <w:jc w:val="center"/>
              <w:rPr>
                <w:b/>
                <w:bCs/>
              </w:rPr>
            </w:pPr>
            <w:r w:rsidRPr="00706173">
              <w:rPr>
                <w:b/>
                <w:bCs/>
                <w:lang w:val="ru-RU"/>
              </w:rPr>
              <w:t>2</w:t>
            </w:r>
            <w:r w:rsidRPr="00706173">
              <w:rPr>
                <w:b/>
                <w:bCs/>
              </w:rPr>
              <w:t>0</w:t>
            </w:r>
          </w:p>
        </w:tc>
      </w:tr>
      <w:tr w:rsidR="00B55163" w:rsidRPr="00706173">
        <w:trPr>
          <w:trHeight w:val="281"/>
        </w:trPr>
        <w:tc>
          <w:tcPr>
            <w:tcW w:w="5275" w:type="dxa"/>
          </w:tcPr>
          <w:p w:rsidR="00B55163" w:rsidRPr="00706173" w:rsidRDefault="00B55163" w:rsidP="00114F79">
            <w:pPr>
              <w:autoSpaceDE w:val="0"/>
              <w:autoSpaceDN w:val="0"/>
              <w:adjustRightInd w:val="0"/>
              <w:jc w:val="center"/>
              <w:rPr>
                <w:b/>
                <w:bCs/>
                <w:lang w:val="ru-RU"/>
              </w:rPr>
            </w:pPr>
            <w:r w:rsidRPr="00706173">
              <w:t>Soil and Materials Engineer</w:t>
            </w:r>
          </w:p>
        </w:tc>
        <w:tc>
          <w:tcPr>
            <w:tcW w:w="1473" w:type="dxa"/>
          </w:tcPr>
          <w:p w:rsidR="00B55163" w:rsidRPr="00706173" w:rsidRDefault="00B55163" w:rsidP="00114F79">
            <w:pPr>
              <w:autoSpaceDE w:val="0"/>
              <w:autoSpaceDN w:val="0"/>
              <w:adjustRightInd w:val="0"/>
              <w:jc w:val="center"/>
              <w:rPr>
                <w:b/>
                <w:bCs/>
                <w:lang w:val="ru-RU"/>
              </w:rPr>
            </w:pPr>
            <w:r w:rsidRPr="00706173">
              <w:rPr>
                <w:b/>
                <w:bCs/>
                <w:lang w:val="ru-RU"/>
              </w:rPr>
              <w:t>1</w:t>
            </w:r>
          </w:p>
        </w:tc>
        <w:tc>
          <w:tcPr>
            <w:tcW w:w="1646" w:type="dxa"/>
          </w:tcPr>
          <w:p w:rsidR="00B55163" w:rsidRPr="00706173" w:rsidRDefault="00B55163" w:rsidP="00114F79">
            <w:pPr>
              <w:autoSpaceDE w:val="0"/>
              <w:autoSpaceDN w:val="0"/>
              <w:adjustRightInd w:val="0"/>
              <w:jc w:val="center"/>
              <w:rPr>
                <w:b/>
                <w:bCs/>
                <w:lang w:val="ru-RU"/>
              </w:rPr>
            </w:pPr>
            <w:r w:rsidRPr="00706173">
              <w:rPr>
                <w:b/>
                <w:bCs/>
                <w:lang w:val="ru-RU"/>
              </w:rPr>
              <w:t>18</w:t>
            </w:r>
          </w:p>
        </w:tc>
      </w:tr>
      <w:tr w:rsidR="00B55163" w:rsidRPr="00706173">
        <w:trPr>
          <w:trHeight w:val="414"/>
        </w:trPr>
        <w:tc>
          <w:tcPr>
            <w:tcW w:w="5275" w:type="dxa"/>
          </w:tcPr>
          <w:p w:rsidR="00B55163" w:rsidRPr="00706173" w:rsidRDefault="00B55163" w:rsidP="00114F79">
            <w:pPr>
              <w:autoSpaceDE w:val="0"/>
              <w:autoSpaceDN w:val="0"/>
              <w:adjustRightInd w:val="0"/>
              <w:jc w:val="center"/>
              <w:rPr>
                <w:b/>
                <w:bCs/>
              </w:rPr>
            </w:pPr>
            <w:r w:rsidRPr="00706173">
              <w:t>Quantity Surveyor</w:t>
            </w:r>
          </w:p>
        </w:tc>
        <w:tc>
          <w:tcPr>
            <w:tcW w:w="1473" w:type="dxa"/>
          </w:tcPr>
          <w:p w:rsidR="00B55163" w:rsidRPr="00706173" w:rsidRDefault="00B55163" w:rsidP="00114F79">
            <w:pPr>
              <w:autoSpaceDE w:val="0"/>
              <w:autoSpaceDN w:val="0"/>
              <w:adjustRightInd w:val="0"/>
              <w:jc w:val="center"/>
              <w:rPr>
                <w:b/>
                <w:bCs/>
                <w:lang w:val="ru-RU"/>
              </w:rPr>
            </w:pPr>
            <w:r w:rsidRPr="00706173">
              <w:rPr>
                <w:b/>
                <w:bCs/>
                <w:lang w:val="ru-RU"/>
              </w:rPr>
              <w:t>1</w:t>
            </w:r>
          </w:p>
        </w:tc>
        <w:tc>
          <w:tcPr>
            <w:tcW w:w="1646" w:type="dxa"/>
          </w:tcPr>
          <w:p w:rsidR="00B55163" w:rsidRPr="00706173" w:rsidRDefault="00B55163" w:rsidP="00114F79">
            <w:pPr>
              <w:autoSpaceDE w:val="0"/>
              <w:autoSpaceDN w:val="0"/>
              <w:adjustRightInd w:val="0"/>
              <w:jc w:val="center"/>
              <w:rPr>
                <w:b/>
                <w:bCs/>
                <w:lang w:val="ru-RU"/>
              </w:rPr>
            </w:pPr>
            <w:r w:rsidRPr="00706173">
              <w:rPr>
                <w:b/>
                <w:bCs/>
                <w:lang w:val="ru-RU"/>
              </w:rPr>
              <w:t>18</w:t>
            </w:r>
          </w:p>
        </w:tc>
      </w:tr>
      <w:tr w:rsidR="00B55163" w:rsidRPr="00706173">
        <w:trPr>
          <w:trHeight w:val="405"/>
        </w:trPr>
        <w:tc>
          <w:tcPr>
            <w:tcW w:w="5275" w:type="dxa"/>
          </w:tcPr>
          <w:p w:rsidR="00B55163" w:rsidRPr="00706173" w:rsidRDefault="004270B9" w:rsidP="00114F79">
            <w:pPr>
              <w:autoSpaceDE w:val="0"/>
              <w:autoSpaceDN w:val="0"/>
              <w:adjustRightInd w:val="0"/>
              <w:jc w:val="center"/>
              <w:rPr>
                <w:b/>
                <w:bCs/>
              </w:rPr>
            </w:pPr>
            <w:r w:rsidRPr="00706173">
              <w:rPr>
                <w:b/>
                <w:bCs/>
              </w:rPr>
              <w:t>Pavement</w:t>
            </w:r>
            <w:r w:rsidR="00B55163" w:rsidRPr="00706173">
              <w:rPr>
                <w:b/>
                <w:bCs/>
              </w:rPr>
              <w:t xml:space="preserve"> Engineer</w:t>
            </w:r>
          </w:p>
        </w:tc>
        <w:tc>
          <w:tcPr>
            <w:tcW w:w="1473" w:type="dxa"/>
          </w:tcPr>
          <w:p w:rsidR="00B55163" w:rsidRPr="00706173" w:rsidRDefault="00B55163" w:rsidP="00114F79">
            <w:pPr>
              <w:autoSpaceDE w:val="0"/>
              <w:autoSpaceDN w:val="0"/>
              <w:adjustRightInd w:val="0"/>
              <w:jc w:val="center"/>
              <w:rPr>
                <w:b/>
                <w:bCs/>
                <w:lang w:val="ru-RU"/>
              </w:rPr>
            </w:pPr>
            <w:r w:rsidRPr="00706173">
              <w:rPr>
                <w:b/>
                <w:bCs/>
                <w:lang w:val="ru-RU"/>
              </w:rPr>
              <w:t>1</w:t>
            </w:r>
          </w:p>
        </w:tc>
        <w:tc>
          <w:tcPr>
            <w:tcW w:w="1646" w:type="dxa"/>
          </w:tcPr>
          <w:p w:rsidR="00B55163" w:rsidRPr="00706173" w:rsidRDefault="00B55163" w:rsidP="00114F79">
            <w:pPr>
              <w:autoSpaceDE w:val="0"/>
              <w:autoSpaceDN w:val="0"/>
              <w:adjustRightInd w:val="0"/>
              <w:jc w:val="center"/>
              <w:rPr>
                <w:b/>
                <w:bCs/>
                <w:lang w:val="ru-RU"/>
              </w:rPr>
            </w:pPr>
            <w:r w:rsidRPr="00706173">
              <w:rPr>
                <w:b/>
                <w:bCs/>
                <w:lang w:val="ru-RU"/>
              </w:rPr>
              <w:t>18</w:t>
            </w:r>
          </w:p>
        </w:tc>
      </w:tr>
      <w:tr w:rsidR="00B55163" w:rsidRPr="00706173">
        <w:trPr>
          <w:trHeight w:val="548"/>
        </w:trPr>
        <w:tc>
          <w:tcPr>
            <w:tcW w:w="5275" w:type="dxa"/>
          </w:tcPr>
          <w:p w:rsidR="00B55163" w:rsidRPr="00706173" w:rsidRDefault="00B55163" w:rsidP="00114F79">
            <w:pPr>
              <w:autoSpaceDE w:val="0"/>
              <w:autoSpaceDN w:val="0"/>
              <w:adjustRightInd w:val="0"/>
              <w:jc w:val="center"/>
              <w:rPr>
                <w:b/>
                <w:bCs/>
              </w:rPr>
            </w:pPr>
            <w:r w:rsidRPr="00706173">
              <w:t>Environment and Community Liaison Specialist</w:t>
            </w:r>
          </w:p>
        </w:tc>
        <w:tc>
          <w:tcPr>
            <w:tcW w:w="1473" w:type="dxa"/>
          </w:tcPr>
          <w:p w:rsidR="00B55163" w:rsidRPr="00706173" w:rsidRDefault="00B55163" w:rsidP="00114F79">
            <w:pPr>
              <w:autoSpaceDE w:val="0"/>
              <w:autoSpaceDN w:val="0"/>
              <w:adjustRightInd w:val="0"/>
              <w:jc w:val="center"/>
              <w:rPr>
                <w:b/>
                <w:bCs/>
              </w:rPr>
            </w:pPr>
            <w:r w:rsidRPr="00706173">
              <w:rPr>
                <w:b/>
                <w:bCs/>
              </w:rPr>
              <w:t>1</w:t>
            </w:r>
          </w:p>
        </w:tc>
        <w:tc>
          <w:tcPr>
            <w:tcW w:w="1646" w:type="dxa"/>
          </w:tcPr>
          <w:p w:rsidR="00B55163" w:rsidRPr="00706173" w:rsidRDefault="00B55163" w:rsidP="00114F79">
            <w:pPr>
              <w:autoSpaceDE w:val="0"/>
              <w:autoSpaceDN w:val="0"/>
              <w:adjustRightInd w:val="0"/>
              <w:jc w:val="center"/>
              <w:rPr>
                <w:b/>
                <w:bCs/>
                <w:lang w:val="ru-RU"/>
              </w:rPr>
            </w:pPr>
            <w:r w:rsidRPr="00706173">
              <w:rPr>
                <w:b/>
                <w:bCs/>
                <w:lang w:val="ru-RU"/>
              </w:rPr>
              <w:t>6</w:t>
            </w:r>
          </w:p>
        </w:tc>
      </w:tr>
      <w:tr w:rsidR="00B55163" w:rsidRPr="00706173">
        <w:trPr>
          <w:trHeight w:val="548"/>
        </w:trPr>
        <w:tc>
          <w:tcPr>
            <w:tcW w:w="5275" w:type="dxa"/>
          </w:tcPr>
          <w:p w:rsidR="00B55163" w:rsidRPr="00706173" w:rsidRDefault="00B55163" w:rsidP="00114F79">
            <w:pPr>
              <w:autoSpaceDE w:val="0"/>
              <w:autoSpaceDN w:val="0"/>
              <w:adjustRightInd w:val="0"/>
              <w:jc w:val="center"/>
              <w:rPr>
                <w:b/>
                <w:bCs/>
              </w:rPr>
            </w:pPr>
            <w:r w:rsidRPr="00706173">
              <w:rPr>
                <w:b/>
                <w:bCs/>
              </w:rPr>
              <w:t>Financial Management Specialist (located in Employer’s office)</w:t>
            </w:r>
          </w:p>
        </w:tc>
        <w:tc>
          <w:tcPr>
            <w:tcW w:w="1473" w:type="dxa"/>
          </w:tcPr>
          <w:p w:rsidR="00B55163" w:rsidRPr="00706173" w:rsidRDefault="00B55163" w:rsidP="00114F79">
            <w:pPr>
              <w:autoSpaceDE w:val="0"/>
              <w:autoSpaceDN w:val="0"/>
              <w:adjustRightInd w:val="0"/>
              <w:jc w:val="center"/>
              <w:rPr>
                <w:b/>
                <w:bCs/>
              </w:rPr>
            </w:pPr>
            <w:r w:rsidRPr="00706173">
              <w:rPr>
                <w:b/>
                <w:bCs/>
              </w:rPr>
              <w:t>1</w:t>
            </w:r>
          </w:p>
        </w:tc>
        <w:tc>
          <w:tcPr>
            <w:tcW w:w="1646" w:type="dxa"/>
          </w:tcPr>
          <w:p w:rsidR="00B55163" w:rsidRPr="00706173" w:rsidRDefault="00B55163" w:rsidP="00114F79">
            <w:pPr>
              <w:autoSpaceDE w:val="0"/>
              <w:autoSpaceDN w:val="0"/>
              <w:adjustRightInd w:val="0"/>
              <w:jc w:val="center"/>
              <w:rPr>
                <w:b/>
                <w:bCs/>
              </w:rPr>
            </w:pPr>
            <w:r w:rsidRPr="00706173">
              <w:rPr>
                <w:b/>
                <w:bCs/>
              </w:rPr>
              <w:t>1</w:t>
            </w:r>
            <w:r w:rsidRPr="00706173">
              <w:rPr>
                <w:b/>
                <w:bCs/>
                <w:lang w:val="ru-RU"/>
              </w:rPr>
              <w:t>8</w:t>
            </w:r>
          </w:p>
        </w:tc>
      </w:tr>
      <w:tr w:rsidR="00B55163" w:rsidRPr="00706173">
        <w:trPr>
          <w:trHeight w:val="548"/>
        </w:trPr>
        <w:tc>
          <w:tcPr>
            <w:tcW w:w="5275" w:type="dxa"/>
          </w:tcPr>
          <w:p w:rsidR="00B55163" w:rsidRPr="00706173" w:rsidRDefault="00B55163" w:rsidP="00114F79">
            <w:pPr>
              <w:autoSpaceDE w:val="0"/>
              <w:autoSpaceDN w:val="0"/>
              <w:adjustRightInd w:val="0"/>
              <w:jc w:val="center"/>
              <w:rPr>
                <w:b/>
                <w:bCs/>
              </w:rPr>
            </w:pPr>
            <w:r w:rsidRPr="00706173">
              <w:rPr>
                <w:b/>
                <w:bCs/>
              </w:rPr>
              <w:t>Road Engineer (located in Employer’s office)</w:t>
            </w:r>
          </w:p>
        </w:tc>
        <w:tc>
          <w:tcPr>
            <w:tcW w:w="1473" w:type="dxa"/>
          </w:tcPr>
          <w:p w:rsidR="00B55163" w:rsidRPr="00706173" w:rsidRDefault="00B55163" w:rsidP="00114F79">
            <w:pPr>
              <w:autoSpaceDE w:val="0"/>
              <w:autoSpaceDN w:val="0"/>
              <w:adjustRightInd w:val="0"/>
              <w:jc w:val="center"/>
              <w:rPr>
                <w:b/>
                <w:bCs/>
              </w:rPr>
            </w:pPr>
            <w:r w:rsidRPr="00706173">
              <w:rPr>
                <w:b/>
                <w:bCs/>
              </w:rPr>
              <w:t>1</w:t>
            </w:r>
          </w:p>
        </w:tc>
        <w:tc>
          <w:tcPr>
            <w:tcW w:w="1646" w:type="dxa"/>
          </w:tcPr>
          <w:p w:rsidR="00B55163" w:rsidRPr="00706173" w:rsidRDefault="00B55163" w:rsidP="00114F79">
            <w:pPr>
              <w:autoSpaceDE w:val="0"/>
              <w:autoSpaceDN w:val="0"/>
              <w:adjustRightInd w:val="0"/>
              <w:jc w:val="center"/>
              <w:rPr>
                <w:b/>
                <w:bCs/>
              </w:rPr>
            </w:pPr>
            <w:r w:rsidRPr="00706173">
              <w:rPr>
                <w:b/>
                <w:bCs/>
              </w:rPr>
              <w:t>1</w:t>
            </w:r>
            <w:r w:rsidRPr="00706173">
              <w:rPr>
                <w:b/>
                <w:bCs/>
                <w:lang w:val="ru-RU"/>
              </w:rPr>
              <w:t>8</w:t>
            </w:r>
          </w:p>
        </w:tc>
      </w:tr>
      <w:tr w:rsidR="00B55163" w:rsidRPr="00706173">
        <w:trPr>
          <w:trHeight w:val="437"/>
        </w:trPr>
        <w:tc>
          <w:tcPr>
            <w:tcW w:w="5275" w:type="dxa"/>
          </w:tcPr>
          <w:p w:rsidR="00B55163" w:rsidRPr="00706173" w:rsidRDefault="00B55163" w:rsidP="00114F79">
            <w:pPr>
              <w:autoSpaceDE w:val="0"/>
              <w:autoSpaceDN w:val="0"/>
              <w:adjustRightInd w:val="0"/>
              <w:jc w:val="center"/>
              <w:rPr>
                <w:b/>
                <w:bCs/>
              </w:rPr>
            </w:pPr>
            <w:r w:rsidRPr="00706173">
              <w:rPr>
                <w:b/>
                <w:bCs/>
              </w:rPr>
              <w:t>Land Surveyor</w:t>
            </w:r>
          </w:p>
        </w:tc>
        <w:tc>
          <w:tcPr>
            <w:tcW w:w="1473" w:type="dxa"/>
          </w:tcPr>
          <w:p w:rsidR="00B55163" w:rsidRPr="00706173" w:rsidRDefault="00B55163" w:rsidP="00114F79">
            <w:pPr>
              <w:autoSpaceDE w:val="0"/>
              <w:autoSpaceDN w:val="0"/>
              <w:adjustRightInd w:val="0"/>
              <w:jc w:val="center"/>
              <w:rPr>
                <w:b/>
                <w:bCs/>
                <w:lang w:val="ru-RU"/>
              </w:rPr>
            </w:pPr>
            <w:r w:rsidRPr="00706173">
              <w:rPr>
                <w:b/>
                <w:bCs/>
                <w:lang w:val="ru-RU"/>
              </w:rPr>
              <w:t>1</w:t>
            </w:r>
          </w:p>
        </w:tc>
        <w:tc>
          <w:tcPr>
            <w:tcW w:w="1646" w:type="dxa"/>
          </w:tcPr>
          <w:p w:rsidR="00B55163" w:rsidRPr="00706173" w:rsidRDefault="00B55163" w:rsidP="00114F79">
            <w:pPr>
              <w:autoSpaceDE w:val="0"/>
              <w:autoSpaceDN w:val="0"/>
              <w:adjustRightInd w:val="0"/>
              <w:jc w:val="center"/>
              <w:rPr>
                <w:b/>
                <w:bCs/>
              </w:rPr>
            </w:pPr>
            <w:r w:rsidRPr="00706173">
              <w:rPr>
                <w:b/>
                <w:bCs/>
                <w:lang w:val="ru-RU"/>
              </w:rPr>
              <w:t>18</w:t>
            </w:r>
          </w:p>
        </w:tc>
      </w:tr>
      <w:tr w:rsidR="00B55163" w:rsidRPr="00706173">
        <w:trPr>
          <w:trHeight w:val="422"/>
        </w:trPr>
        <w:tc>
          <w:tcPr>
            <w:tcW w:w="5275" w:type="dxa"/>
          </w:tcPr>
          <w:p w:rsidR="00B55163" w:rsidRPr="00706173" w:rsidRDefault="00B55163" w:rsidP="00114F79">
            <w:pPr>
              <w:autoSpaceDE w:val="0"/>
              <w:autoSpaceDN w:val="0"/>
              <w:adjustRightInd w:val="0"/>
              <w:jc w:val="center"/>
              <w:rPr>
                <w:b/>
                <w:bCs/>
              </w:rPr>
            </w:pPr>
            <w:r w:rsidRPr="00706173">
              <w:rPr>
                <w:b/>
                <w:bCs/>
              </w:rPr>
              <w:t>Total</w:t>
            </w:r>
          </w:p>
        </w:tc>
        <w:tc>
          <w:tcPr>
            <w:tcW w:w="1473" w:type="dxa"/>
          </w:tcPr>
          <w:p w:rsidR="00B55163" w:rsidRPr="00706173" w:rsidRDefault="00B55163" w:rsidP="004270B9">
            <w:pPr>
              <w:autoSpaceDE w:val="0"/>
              <w:autoSpaceDN w:val="0"/>
              <w:adjustRightInd w:val="0"/>
              <w:jc w:val="center"/>
              <w:rPr>
                <w:b/>
                <w:bCs/>
              </w:rPr>
            </w:pPr>
            <w:r w:rsidRPr="00706173">
              <w:rPr>
                <w:b/>
                <w:bCs/>
                <w:lang w:val="ru-RU"/>
              </w:rPr>
              <w:t>1</w:t>
            </w:r>
            <w:r w:rsidR="004270B9" w:rsidRPr="00706173">
              <w:rPr>
                <w:b/>
                <w:bCs/>
              </w:rPr>
              <w:t>2</w:t>
            </w:r>
          </w:p>
        </w:tc>
        <w:tc>
          <w:tcPr>
            <w:tcW w:w="1646" w:type="dxa"/>
          </w:tcPr>
          <w:p w:rsidR="00B55163" w:rsidRPr="00706173" w:rsidRDefault="004270B9" w:rsidP="00114F79">
            <w:pPr>
              <w:autoSpaceDE w:val="0"/>
              <w:autoSpaceDN w:val="0"/>
              <w:adjustRightInd w:val="0"/>
              <w:jc w:val="center"/>
              <w:rPr>
                <w:b/>
                <w:bCs/>
              </w:rPr>
            </w:pPr>
            <w:r w:rsidRPr="00706173">
              <w:rPr>
                <w:b/>
                <w:bCs/>
              </w:rPr>
              <w:t>177</w:t>
            </w:r>
          </w:p>
        </w:tc>
      </w:tr>
    </w:tbl>
    <w:p w:rsidR="00B55163" w:rsidRPr="00706173" w:rsidRDefault="00B55163" w:rsidP="00245F8E">
      <w:pPr>
        <w:pStyle w:val="afc"/>
        <w:ind w:left="1980"/>
        <w:rPr>
          <w:rFonts w:ascii="Arial" w:hAnsi="Arial" w:cs="Arial"/>
          <w:b/>
          <w:bCs/>
          <w:sz w:val="22"/>
          <w:szCs w:val="22"/>
        </w:rPr>
      </w:pPr>
    </w:p>
    <w:p w:rsidR="00B55163" w:rsidRPr="00706173" w:rsidRDefault="00B55163" w:rsidP="00125377">
      <w:pPr>
        <w:pStyle w:val="afc"/>
        <w:numPr>
          <w:ilvl w:val="2"/>
          <w:numId w:val="3"/>
        </w:numPr>
        <w:rPr>
          <w:rFonts w:ascii="Arial" w:hAnsi="Arial" w:cs="Arial"/>
          <w:b/>
          <w:bCs/>
          <w:sz w:val="22"/>
          <w:szCs w:val="22"/>
        </w:rPr>
      </w:pPr>
      <w:r w:rsidRPr="00706173">
        <w:rPr>
          <w:rFonts w:ascii="Arial" w:hAnsi="Arial" w:cs="Arial"/>
          <w:b/>
          <w:bCs/>
          <w:sz w:val="22"/>
          <w:szCs w:val="22"/>
        </w:rPr>
        <w:t>Detailed Terms of Reference of each Team Member</w:t>
      </w:r>
    </w:p>
    <w:p w:rsidR="00B55163" w:rsidRPr="00706173" w:rsidRDefault="00B55163" w:rsidP="00245F8E">
      <w:pPr>
        <w:pStyle w:val="ADBNormalParaAgnes"/>
        <w:numPr>
          <w:ilvl w:val="0"/>
          <w:numId w:val="0"/>
        </w:numPr>
      </w:pPr>
    </w:p>
    <w:p w:rsidR="00B55163" w:rsidRPr="00706173" w:rsidRDefault="00B55163" w:rsidP="00125377">
      <w:pPr>
        <w:pStyle w:val="ADBNormalParaAgnes"/>
        <w:numPr>
          <w:ilvl w:val="3"/>
          <w:numId w:val="7"/>
        </w:numPr>
        <w:tabs>
          <w:tab w:val="clear" w:pos="1418"/>
        </w:tabs>
        <w:rPr>
          <w:b/>
          <w:bCs/>
        </w:rPr>
      </w:pPr>
      <w:r w:rsidRPr="00706173">
        <w:rPr>
          <w:b/>
          <w:bCs/>
        </w:rPr>
        <w:t>International Consultants</w:t>
      </w:r>
    </w:p>
    <w:p w:rsidR="00B55163" w:rsidRPr="00706173" w:rsidRDefault="00B55163" w:rsidP="00245F8E">
      <w:pPr>
        <w:pStyle w:val="ADBNormalParaAgnes"/>
        <w:numPr>
          <w:ilvl w:val="0"/>
          <w:numId w:val="0"/>
        </w:numPr>
        <w:tabs>
          <w:tab w:val="left" w:pos="720"/>
        </w:tabs>
        <w:ind w:left="720"/>
      </w:pPr>
    </w:p>
    <w:p w:rsidR="00B55163" w:rsidRPr="00706173" w:rsidRDefault="00B55163" w:rsidP="00125377">
      <w:pPr>
        <w:pStyle w:val="afc"/>
        <w:numPr>
          <w:ilvl w:val="4"/>
          <w:numId w:val="3"/>
        </w:numPr>
        <w:ind w:left="1440" w:hanging="720"/>
        <w:rPr>
          <w:rFonts w:ascii="Arial" w:hAnsi="Arial" w:cs="Arial"/>
          <w:b/>
          <w:bCs/>
          <w:sz w:val="22"/>
          <w:szCs w:val="22"/>
        </w:rPr>
      </w:pPr>
      <w:r w:rsidRPr="00706173">
        <w:rPr>
          <w:rFonts w:ascii="Arial" w:hAnsi="Arial" w:cs="Arial"/>
          <w:b/>
          <w:bCs/>
          <w:sz w:val="22"/>
          <w:szCs w:val="22"/>
        </w:rPr>
        <w:t>Resident Engineer/Team Leader (1 international expert, 20 person-months)</w:t>
      </w:r>
    </w:p>
    <w:p w:rsidR="00B55163" w:rsidRPr="00706173" w:rsidRDefault="00B55163" w:rsidP="00245F8E">
      <w:pPr>
        <w:rPr>
          <w:rFonts w:ascii="Arial" w:hAnsi="Arial" w:cs="Arial"/>
          <w:sz w:val="22"/>
          <w:szCs w:val="22"/>
        </w:rPr>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 xml:space="preserve">The Team Leader/ Resident Engineer (TL/RE) will be responsible for overall project management in performing the scope of work indicated in Section B of this TOR. </w:t>
      </w:r>
      <w:r w:rsidRPr="00706173">
        <w:t>The TL/RE will:</w:t>
      </w:r>
    </w:p>
    <w:p w:rsidR="00B55163" w:rsidRPr="00706173" w:rsidRDefault="00B55163" w:rsidP="00245F8E">
      <w:pPr>
        <w:rPr>
          <w:rFonts w:ascii="Arial" w:hAnsi="Arial" w:cs="Arial"/>
          <w:b/>
          <w:bCs/>
          <w:sz w:val="22"/>
          <w:szCs w:val="22"/>
          <w:u w:val="single"/>
        </w:rPr>
      </w:pPr>
    </w:p>
    <w:p w:rsidR="00B55163" w:rsidRPr="00706173" w:rsidRDefault="00B55163" w:rsidP="00125377">
      <w:pPr>
        <w:pStyle w:val="afc"/>
        <w:numPr>
          <w:ilvl w:val="3"/>
          <w:numId w:val="2"/>
        </w:numPr>
        <w:ind w:left="1350" w:hanging="673"/>
        <w:jc w:val="both"/>
        <w:rPr>
          <w:rFonts w:ascii="Arial" w:hAnsi="Arial" w:cs="Arial"/>
          <w:sz w:val="22"/>
          <w:szCs w:val="22"/>
        </w:rPr>
      </w:pPr>
      <w:r w:rsidRPr="00706173">
        <w:rPr>
          <w:rFonts w:ascii="Arial" w:hAnsi="Arial" w:cs="Arial"/>
          <w:sz w:val="22"/>
          <w:szCs w:val="22"/>
        </w:rPr>
        <w:t>prepare the following:</w:t>
      </w:r>
    </w:p>
    <w:p w:rsidR="00B55163" w:rsidRPr="00706173" w:rsidRDefault="00B55163" w:rsidP="00245F8E">
      <w:pPr>
        <w:ind w:left="1800"/>
        <w:jc w:val="both"/>
        <w:rPr>
          <w:rFonts w:ascii="Arial" w:hAnsi="Arial" w:cs="Arial"/>
          <w:sz w:val="22"/>
          <w:szCs w:val="22"/>
        </w:rPr>
      </w:pPr>
    </w:p>
    <w:p w:rsidR="00B55163" w:rsidRPr="00706173" w:rsidRDefault="00B55163" w:rsidP="00125377">
      <w:pPr>
        <w:numPr>
          <w:ilvl w:val="0"/>
          <w:numId w:val="8"/>
        </w:numPr>
        <w:tabs>
          <w:tab w:val="clear" w:pos="1224"/>
        </w:tabs>
        <w:ind w:left="1800" w:hanging="342"/>
        <w:jc w:val="both"/>
        <w:rPr>
          <w:rFonts w:ascii="Arial" w:hAnsi="Arial" w:cs="Arial"/>
          <w:sz w:val="22"/>
          <w:szCs w:val="22"/>
        </w:rPr>
      </w:pPr>
      <w:r w:rsidRPr="00706173">
        <w:rPr>
          <w:rFonts w:ascii="Arial" w:hAnsi="Arial" w:cs="Arial"/>
          <w:sz w:val="22"/>
          <w:szCs w:val="22"/>
        </w:rPr>
        <w:t xml:space="preserve">detailed work program and timetable of the activities to be implemented with terms of reference of each activity to be implemented, </w:t>
      </w:r>
    </w:p>
    <w:p w:rsidR="00B55163" w:rsidRPr="00706173" w:rsidRDefault="00B55163" w:rsidP="00125377">
      <w:pPr>
        <w:numPr>
          <w:ilvl w:val="0"/>
          <w:numId w:val="8"/>
        </w:numPr>
        <w:tabs>
          <w:tab w:val="clear" w:pos="1224"/>
        </w:tabs>
        <w:ind w:left="1800" w:hanging="342"/>
        <w:jc w:val="both"/>
        <w:rPr>
          <w:rFonts w:ascii="Arial" w:hAnsi="Arial" w:cs="Arial"/>
          <w:sz w:val="22"/>
          <w:szCs w:val="22"/>
        </w:rPr>
      </w:pPr>
      <w:r w:rsidRPr="00706173">
        <w:rPr>
          <w:rFonts w:ascii="Arial" w:hAnsi="Arial" w:cs="Arial"/>
          <w:sz w:val="22"/>
          <w:szCs w:val="22"/>
        </w:rPr>
        <w:t>final staffing schedule and terms of reference,</w:t>
      </w:r>
    </w:p>
    <w:p w:rsidR="00B55163" w:rsidRPr="00706173" w:rsidRDefault="00B55163" w:rsidP="00125377">
      <w:pPr>
        <w:numPr>
          <w:ilvl w:val="0"/>
          <w:numId w:val="8"/>
        </w:numPr>
        <w:tabs>
          <w:tab w:val="clear" w:pos="1224"/>
        </w:tabs>
        <w:ind w:left="1800" w:hanging="342"/>
        <w:jc w:val="both"/>
        <w:rPr>
          <w:rFonts w:ascii="Arial" w:hAnsi="Arial" w:cs="Arial"/>
          <w:sz w:val="22"/>
          <w:szCs w:val="22"/>
        </w:rPr>
      </w:pPr>
      <w:r w:rsidRPr="00706173">
        <w:rPr>
          <w:rFonts w:ascii="Arial" w:hAnsi="Arial" w:cs="Arial"/>
          <w:sz w:val="22"/>
          <w:szCs w:val="22"/>
        </w:rPr>
        <w:t xml:space="preserve">quality assurance system and procedures to supervise and monitor contractor performance and report progress and problems on time, </w:t>
      </w:r>
    </w:p>
    <w:p w:rsidR="00B55163" w:rsidRPr="00706173" w:rsidRDefault="00B55163" w:rsidP="00125377">
      <w:pPr>
        <w:numPr>
          <w:ilvl w:val="0"/>
          <w:numId w:val="8"/>
        </w:numPr>
        <w:tabs>
          <w:tab w:val="clear" w:pos="1224"/>
        </w:tabs>
        <w:ind w:left="1800" w:hanging="342"/>
        <w:jc w:val="both"/>
        <w:rPr>
          <w:rFonts w:ascii="Arial" w:hAnsi="Arial" w:cs="Arial"/>
          <w:sz w:val="22"/>
          <w:szCs w:val="22"/>
        </w:rPr>
      </w:pPr>
      <w:r w:rsidRPr="00706173">
        <w:rPr>
          <w:rFonts w:ascii="Arial" w:hAnsi="Arial" w:cs="Arial"/>
          <w:sz w:val="22"/>
          <w:szCs w:val="22"/>
        </w:rPr>
        <w:t>coordinating arrangements among team members, Project Director, and contractors,</w:t>
      </w:r>
    </w:p>
    <w:p w:rsidR="00B55163" w:rsidRPr="00706173" w:rsidRDefault="00B55163" w:rsidP="00125377">
      <w:pPr>
        <w:numPr>
          <w:ilvl w:val="0"/>
          <w:numId w:val="8"/>
        </w:numPr>
        <w:tabs>
          <w:tab w:val="clear" w:pos="1224"/>
        </w:tabs>
        <w:ind w:left="1800" w:hanging="342"/>
        <w:jc w:val="both"/>
        <w:rPr>
          <w:rFonts w:ascii="Arial" w:hAnsi="Arial" w:cs="Arial"/>
          <w:sz w:val="22"/>
          <w:szCs w:val="22"/>
        </w:rPr>
      </w:pPr>
      <w:r w:rsidRPr="00706173">
        <w:rPr>
          <w:rFonts w:ascii="Arial" w:hAnsi="Arial" w:cs="Arial"/>
          <w:sz w:val="22"/>
          <w:szCs w:val="22"/>
        </w:rPr>
        <w:t>disbursement schedule, and</w:t>
      </w:r>
    </w:p>
    <w:p w:rsidR="00B55163" w:rsidRPr="00706173" w:rsidRDefault="00B55163" w:rsidP="00125377">
      <w:pPr>
        <w:numPr>
          <w:ilvl w:val="0"/>
          <w:numId w:val="8"/>
        </w:numPr>
        <w:tabs>
          <w:tab w:val="clear" w:pos="1224"/>
        </w:tabs>
        <w:ind w:left="1800" w:hanging="342"/>
        <w:jc w:val="both"/>
        <w:rPr>
          <w:rFonts w:ascii="Arial" w:hAnsi="Arial" w:cs="Arial"/>
          <w:sz w:val="22"/>
          <w:szCs w:val="22"/>
        </w:rPr>
      </w:pPr>
      <w:r w:rsidRPr="00706173">
        <w:rPr>
          <w:rFonts w:ascii="Arial" w:hAnsi="Arial" w:cs="Arial"/>
          <w:sz w:val="22"/>
          <w:szCs w:val="22"/>
          <w:lang w:eastAsia="ja-JP"/>
        </w:rPr>
        <w:t xml:space="preserve">project performance monitoring </w:t>
      </w:r>
      <w:r w:rsidRPr="00706173">
        <w:rPr>
          <w:rFonts w:ascii="Arial" w:hAnsi="Arial" w:cs="Arial"/>
          <w:sz w:val="22"/>
          <w:szCs w:val="22"/>
        </w:rPr>
        <w:t>database system to store and retrieve historical monitoring record/data.</w:t>
      </w:r>
    </w:p>
    <w:p w:rsidR="00B55163" w:rsidRPr="00706173" w:rsidRDefault="00B55163" w:rsidP="00245F8E">
      <w:pPr>
        <w:pStyle w:val="afc"/>
        <w:ind w:left="1843"/>
        <w:jc w:val="both"/>
        <w:rPr>
          <w:rFonts w:ascii="Arial" w:hAnsi="Arial" w:cs="Arial"/>
          <w:sz w:val="22"/>
          <w:szCs w:val="22"/>
        </w:rPr>
      </w:pPr>
    </w:p>
    <w:p w:rsidR="00B55163" w:rsidRPr="00706173" w:rsidRDefault="00B55163" w:rsidP="00125377">
      <w:pPr>
        <w:pStyle w:val="afc"/>
        <w:numPr>
          <w:ilvl w:val="3"/>
          <w:numId w:val="2"/>
        </w:numPr>
        <w:ind w:left="1350" w:hanging="673"/>
        <w:jc w:val="both"/>
        <w:rPr>
          <w:rFonts w:ascii="Arial" w:hAnsi="Arial" w:cs="Arial"/>
          <w:sz w:val="22"/>
          <w:szCs w:val="22"/>
        </w:rPr>
      </w:pPr>
      <w:r w:rsidRPr="00706173">
        <w:rPr>
          <w:rFonts w:ascii="Arial" w:hAnsi="Arial" w:cs="Arial"/>
          <w:sz w:val="22"/>
          <w:szCs w:val="22"/>
        </w:rPr>
        <w:t>Lead the review of the detailed engineering design including technical specifications (including bill of quantities), drawings, and construction methods against Kazakhstan road standards. Propose modifications, if necessary.</w:t>
      </w:r>
    </w:p>
    <w:p w:rsidR="00B55163" w:rsidRPr="00706173" w:rsidRDefault="00B55163" w:rsidP="00245F8E">
      <w:pPr>
        <w:pStyle w:val="afc"/>
        <w:ind w:left="1843"/>
        <w:jc w:val="both"/>
        <w:rPr>
          <w:rFonts w:ascii="Arial" w:hAnsi="Arial" w:cs="Arial"/>
          <w:sz w:val="22"/>
          <w:szCs w:val="22"/>
        </w:rPr>
      </w:pPr>
    </w:p>
    <w:p w:rsidR="00B55163" w:rsidRPr="00706173" w:rsidRDefault="00B55163" w:rsidP="00125377">
      <w:pPr>
        <w:pStyle w:val="afc"/>
        <w:numPr>
          <w:ilvl w:val="3"/>
          <w:numId w:val="2"/>
        </w:numPr>
        <w:ind w:left="1350" w:hanging="673"/>
        <w:jc w:val="both"/>
        <w:rPr>
          <w:rFonts w:ascii="Arial" w:hAnsi="Arial" w:cs="Arial"/>
          <w:sz w:val="22"/>
          <w:szCs w:val="22"/>
        </w:rPr>
      </w:pPr>
      <w:r w:rsidRPr="00706173">
        <w:rPr>
          <w:rFonts w:ascii="Arial" w:hAnsi="Arial" w:cs="Arial"/>
          <w:sz w:val="22"/>
          <w:szCs w:val="22"/>
        </w:rPr>
        <w:t xml:space="preserve">Issue notice-to-proceed to contractors for respective road sections or parts of the road sections that have complied with the applicable provisions of the land acquisition and resettlement plan and environment management plan. </w:t>
      </w:r>
    </w:p>
    <w:p w:rsidR="00B55163" w:rsidRPr="00706173" w:rsidRDefault="00B55163" w:rsidP="00245F8E">
      <w:pPr>
        <w:pStyle w:val="afc"/>
        <w:ind w:left="1843"/>
        <w:jc w:val="both"/>
        <w:rPr>
          <w:rFonts w:ascii="Arial" w:hAnsi="Arial" w:cs="Arial"/>
          <w:sz w:val="22"/>
          <w:szCs w:val="22"/>
        </w:rPr>
      </w:pPr>
    </w:p>
    <w:p w:rsidR="00B55163" w:rsidRPr="00706173" w:rsidRDefault="00B55163" w:rsidP="00125377">
      <w:pPr>
        <w:pStyle w:val="afc"/>
        <w:numPr>
          <w:ilvl w:val="3"/>
          <w:numId w:val="2"/>
        </w:numPr>
        <w:ind w:left="1350" w:hanging="673"/>
        <w:jc w:val="both"/>
        <w:rPr>
          <w:rFonts w:ascii="Arial" w:hAnsi="Arial" w:cs="Arial"/>
          <w:sz w:val="22"/>
          <w:szCs w:val="22"/>
        </w:rPr>
      </w:pPr>
      <w:r w:rsidRPr="00706173">
        <w:rPr>
          <w:rFonts w:ascii="Arial" w:hAnsi="Arial" w:cs="Arial"/>
          <w:sz w:val="22"/>
          <w:szCs w:val="22"/>
        </w:rPr>
        <w:lastRenderedPageBreak/>
        <w:t>Review and approve contractor’s work program, implementation schedule, methodology, and safety plan, and supervise the progress of construction works. Inform the Project Director of any delay or potential delays in the work schedule of the contract, and take necessary actions to prevent potential delays.</w:t>
      </w:r>
    </w:p>
    <w:p w:rsidR="00B55163" w:rsidRPr="00706173" w:rsidRDefault="00B55163" w:rsidP="00245F8E">
      <w:pPr>
        <w:pStyle w:val="afc"/>
        <w:ind w:left="1843"/>
        <w:jc w:val="both"/>
        <w:rPr>
          <w:rFonts w:ascii="Arial" w:hAnsi="Arial" w:cs="Arial"/>
          <w:sz w:val="22"/>
          <w:szCs w:val="22"/>
        </w:rPr>
      </w:pPr>
    </w:p>
    <w:p w:rsidR="00B55163" w:rsidRPr="00706173" w:rsidRDefault="00B55163" w:rsidP="00125377">
      <w:pPr>
        <w:pStyle w:val="afc"/>
        <w:numPr>
          <w:ilvl w:val="3"/>
          <w:numId w:val="2"/>
        </w:numPr>
        <w:ind w:left="1350" w:hanging="673"/>
        <w:jc w:val="both"/>
        <w:rPr>
          <w:rFonts w:ascii="Arial" w:hAnsi="Arial" w:cs="Arial"/>
          <w:sz w:val="22"/>
          <w:szCs w:val="22"/>
        </w:rPr>
      </w:pPr>
      <w:r w:rsidRPr="00706173">
        <w:rPr>
          <w:rFonts w:ascii="Arial" w:hAnsi="Arial" w:cs="Arial"/>
          <w:sz w:val="22"/>
          <w:szCs w:val="22"/>
        </w:rPr>
        <w:t xml:space="preserve">Issue notices to the contractor on any non-compliance with road safety plan, environmental mitigation measures, and social safeguards, as set out in the contract documents. </w:t>
      </w:r>
    </w:p>
    <w:p w:rsidR="00B55163" w:rsidRPr="00706173" w:rsidRDefault="00B55163" w:rsidP="00245F8E">
      <w:pPr>
        <w:pStyle w:val="afc"/>
        <w:ind w:left="1350"/>
        <w:jc w:val="both"/>
        <w:rPr>
          <w:rFonts w:ascii="Arial" w:hAnsi="Arial" w:cs="Arial"/>
          <w:sz w:val="22"/>
          <w:szCs w:val="22"/>
        </w:rPr>
      </w:pPr>
    </w:p>
    <w:p w:rsidR="00B55163" w:rsidRPr="00706173" w:rsidRDefault="00B55163" w:rsidP="00125377">
      <w:pPr>
        <w:pStyle w:val="afc"/>
        <w:numPr>
          <w:ilvl w:val="3"/>
          <w:numId w:val="2"/>
        </w:numPr>
        <w:ind w:left="1350" w:hanging="673"/>
        <w:jc w:val="both"/>
        <w:rPr>
          <w:rFonts w:ascii="Arial" w:hAnsi="Arial" w:cs="Arial"/>
          <w:sz w:val="22"/>
          <w:szCs w:val="22"/>
        </w:rPr>
      </w:pPr>
      <w:r w:rsidRPr="00706173">
        <w:rPr>
          <w:rFonts w:ascii="Arial" w:hAnsi="Arial" w:cs="Arial"/>
          <w:sz w:val="22"/>
          <w:szCs w:val="22"/>
        </w:rPr>
        <w:t>Issue notices to contractors for defects or deficiencies, and issue instruction for the removal or submission of improper works.</w:t>
      </w:r>
    </w:p>
    <w:p w:rsidR="00B55163" w:rsidRPr="00706173" w:rsidRDefault="00B55163" w:rsidP="00245F8E">
      <w:pPr>
        <w:pStyle w:val="afc"/>
        <w:ind w:left="1350"/>
        <w:jc w:val="both"/>
        <w:rPr>
          <w:rFonts w:ascii="Arial" w:hAnsi="Arial" w:cs="Arial"/>
          <w:sz w:val="22"/>
          <w:szCs w:val="22"/>
        </w:rPr>
      </w:pPr>
    </w:p>
    <w:p w:rsidR="00B55163" w:rsidRPr="00706173" w:rsidRDefault="00B55163" w:rsidP="00125377">
      <w:pPr>
        <w:pStyle w:val="afc"/>
        <w:numPr>
          <w:ilvl w:val="3"/>
          <w:numId w:val="2"/>
        </w:numPr>
        <w:ind w:left="1350" w:hanging="673"/>
        <w:jc w:val="both"/>
        <w:rPr>
          <w:rFonts w:ascii="Arial" w:hAnsi="Arial" w:cs="Arial"/>
          <w:sz w:val="22"/>
          <w:szCs w:val="22"/>
        </w:rPr>
      </w:pPr>
      <w:r w:rsidRPr="00706173">
        <w:rPr>
          <w:rFonts w:ascii="Arial" w:hAnsi="Arial" w:cs="Arial"/>
          <w:sz w:val="22"/>
          <w:szCs w:val="22"/>
        </w:rPr>
        <w:t xml:space="preserve">Review, approve within his competency, and issue variation orders (scope, cost, materials, time). </w:t>
      </w:r>
    </w:p>
    <w:p w:rsidR="00B55163" w:rsidRPr="00706173" w:rsidRDefault="00B55163" w:rsidP="00245F8E">
      <w:pPr>
        <w:pStyle w:val="afc"/>
        <w:ind w:left="1350"/>
        <w:jc w:val="both"/>
        <w:rPr>
          <w:rFonts w:ascii="Arial" w:hAnsi="Arial" w:cs="Arial"/>
          <w:sz w:val="22"/>
          <w:szCs w:val="22"/>
        </w:rPr>
      </w:pPr>
    </w:p>
    <w:p w:rsidR="00B55163" w:rsidRPr="00706173" w:rsidRDefault="00B55163" w:rsidP="00125377">
      <w:pPr>
        <w:pStyle w:val="afc"/>
        <w:numPr>
          <w:ilvl w:val="3"/>
          <w:numId w:val="2"/>
        </w:numPr>
        <w:ind w:left="1350" w:hanging="673"/>
        <w:jc w:val="both"/>
        <w:rPr>
          <w:rFonts w:ascii="Arial" w:hAnsi="Arial" w:cs="Arial"/>
          <w:sz w:val="22"/>
          <w:szCs w:val="22"/>
        </w:rPr>
      </w:pPr>
      <w:r w:rsidRPr="00706173">
        <w:rPr>
          <w:rFonts w:ascii="Arial" w:hAnsi="Arial" w:cs="Arial"/>
          <w:sz w:val="22"/>
          <w:szCs w:val="22"/>
        </w:rPr>
        <w:t xml:space="preserve">Inspect project sites for work progress and quality. </w:t>
      </w:r>
    </w:p>
    <w:p w:rsidR="00B55163" w:rsidRPr="00706173" w:rsidRDefault="00B55163" w:rsidP="00245F8E">
      <w:pPr>
        <w:pStyle w:val="afc"/>
        <w:ind w:left="1350"/>
        <w:jc w:val="both"/>
        <w:rPr>
          <w:rFonts w:ascii="Arial" w:hAnsi="Arial" w:cs="Arial"/>
          <w:sz w:val="22"/>
          <w:szCs w:val="22"/>
        </w:rPr>
      </w:pPr>
    </w:p>
    <w:p w:rsidR="00B55163" w:rsidRPr="00706173" w:rsidRDefault="00B55163" w:rsidP="00125377">
      <w:pPr>
        <w:pStyle w:val="afc"/>
        <w:numPr>
          <w:ilvl w:val="3"/>
          <w:numId w:val="2"/>
        </w:numPr>
        <w:ind w:left="1350" w:hanging="673"/>
        <w:jc w:val="both"/>
        <w:rPr>
          <w:rFonts w:ascii="Arial" w:hAnsi="Arial" w:cs="Arial"/>
          <w:sz w:val="22"/>
          <w:szCs w:val="22"/>
        </w:rPr>
      </w:pPr>
      <w:r w:rsidRPr="00706173">
        <w:rPr>
          <w:rFonts w:ascii="Arial" w:hAnsi="Arial" w:cs="Arial"/>
          <w:sz w:val="22"/>
          <w:szCs w:val="22"/>
        </w:rPr>
        <w:t>Certify payments for the works against the relevant bill of quantities and issue the interim payment certificates, the final payment certificate and other certificates, including taking over certificate, as required under the civil works contract.</w:t>
      </w:r>
    </w:p>
    <w:p w:rsidR="00B55163" w:rsidRPr="00706173" w:rsidRDefault="00B55163" w:rsidP="00245F8E">
      <w:pPr>
        <w:pStyle w:val="afc"/>
        <w:ind w:left="1843"/>
        <w:jc w:val="both"/>
        <w:rPr>
          <w:rFonts w:ascii="Arial" w:hAnsi="Arial" w:cs="Arial"/>
          <w:sz w:val="22"/>
          <w:szCs w:val="22"/>
        </w:rPr>
      </w:pPr>
    </w:p>
    <w:p w:rsidR="00B55163" w:rsidRPr="00706173" w:rsidRDefault="00B55163" w:rsidP="00125377">
      <w:pPr>
        <w:pStyle w:val="afc"/>
        <w:numPr>
          <w:ilvl w:val="3"/>
          <w:numId w:val="2"/>
        </w:numPr>
        <w:ind w:left="1350" w:hanging="673"/>
        <w:jc w:val="both"/>
        <w:rPr>
          <w:rFonts w:ascii="Arial" w:hAnsi="Arial" w:cs="Arial"/>
          <w:sz w:val="22"/>
          <w:szCs w:val="22"/>
        </w:rPr>
      </w:pPr>
      <w:r w:rsidRPr="00706173">
        <w:rPr>
          <w:rFonts w:ascii="Arial" w:hAnsi="Arial" w:cs="Arial"/>
          <w:sz w:val="22"/>
          <w:szCs w:val="22"/>
        </w:rPr>
        <w:t xml:space="preserve">Coordinate and supervise the work of field teams in supervising and certifying construction following contract conditions. </w:t>
      </w:r>
    </w:p>
    <w:p w:rsidR="00B55163" w:rsidRPr="00706173" w:rsidRDefault="00B55163" w:rsidP="00245F8E">
      <w:pPr>
        <w:pStyle w:val="afc"/>
        <w:ind w:left="1350"/>
        <w:jc w:val="both"/>
        <w:rPr>
          <w:rFonts w:ascii="Arial" w:hAnsi="Arial" w:cs="Arial"/>
          <w:sz w:val="22"/>
          <w:szCs w:val="22"/>
        </w:rPr>
      </w:pPr>
    </w:p>
    <w:p w:rsidR="00B55163" w:rsidRPr="00706173" w:rsidRDefault="00B55163" w:rsidP="00125377">
      <w:pPr>
        <w:pStyle w:val="afc"/>
        <w:numPr>
          <w:ilvl w:val="3"/>
          <w:numId w:val="2"/>
        </w:numPr>
        <w:ind w:left="1350" w:hanging="673"/>
        <w:jc w:val="both"/>
        <w:rPr>
          <w:rFonts w:ascii="Arial" w:hAnsi="Arial" w:cs="Arial"/>
          <w:sz w:val="22"/>
          <w:szCs w:val="22"/>
        </w:rPr>
      </w:pPr>
      <w:r w:rsidRPr="00706173">
        <w:rPr>
          <w:rFonts w:ascii="Arial" w:hAnsi="Arial" w:cs="Arial"/>
          <w:sz w:val="22"/>
          <w:szCs w:val="22"/>
        </w:rPr>
        <w:t xml:space="preserve">Prepare routine and periodic maintenance plan for the project road during their economic life. </w:t>
      </w:r>
    </w:p>
    <w:p w:rsidR="00B55163" w:rsidRPr="00706173" w:rsidRDefault="00B55163" w:rsidP="00245F8E">
      <w:pPr>
        <w:pStyle w:val="afc"/>
        <w:ind w:left="1350"/>
        <w:jc w:val="both"/>
        <w:rPr>
          <w:rFonts w:ascii="Arial" w:hAnsi="Arial" w:cs="Arial"/>
          <w:sz w:val="22"/>
          <w:szCs w:val="22"/>
        </w:rPr>
      </w:pPr>
    </w:p>
    <w:p w:rsidR="00B55163" w:rsidRPr="00706173" w:rsidRDefault="00B55163" w:rsidP="00125377">
      <w:pPr>
        <w:pStyle w:val="afc"/>
        <w:numPr>
          <w:ilvl w:val="3"/>
          <w:numId w:val="2"/>
        </w:numPr>
        <w:ind w:left="1350" w:hanging="673"/>
        <w:jc w:val="both"/>
        <w:rPr>
          <w:rFonts w:ascii="Arial" w:hAnsi="Arial" w:cs="Arial"/>
          <w:sz w:val="22"/>
          <w:szCs w:val="22"/>
        </w:rPr>
      </w:pPr>
      <w:r w:rsidRPr="00706173">
        <w:rPr>
          <w:rFonts w:ascii="Arial" w:hAnsi="Arial" w:cs="Arial"/>
          <w:sz w:val="22"/>
          <w:szCs w:val="22"/>
        </w:rPr>
        <w:t>Inspect jointly with the Client the completed works and assist in formal taking over and review and approve or prepare as-built drawings and plans and provide reports confirming satisfactory completion of the contracts.</w:t>
      </w:r>
    </w:p>
    <w:p w:rsidR="00B55163" w:rsidRPr="00706173" w:rsidRDefault="00B55163" w:rsidP="00245F8E">
      <w:pPr>
        <w:pStyle w:val="afc"/>
        <w:ind w:left="1350"/>
        <w:jc w:val="both"/>
        <w:rPr>
          <w:rFonts w:ascii="Arial" w:hAnsi="Arial" w:cs="Arial"/>
          <w:sz w:val="22"/>
          <w:szCs w:val="22"/>
        </w:rPr>
      </w:pPr>
    </w:p>
    <w:p w:rsidR="00B55163" w:rsidRPr="00706173" w:rsidRDefault="00B55163" w:rsidP="00125377">
      <w:pPr>
        <w:pStyle w:val="afc"/>
        <w:numPr>
          <w:ilvl w:val="3"/>
          <w:numId w:val="2"/>
        </w:numPr>
        <w:ind w:left="1350" w:hanging="673"/>
        <w:jc w:val="both"/>
        <w:rPr>
          <w:rFonts w:ascii="Arial" w:hAnsi="Arial" w:cs="Arial"/>
          <w:sz w:val="22"/>
          <w:szCs w:val="22"/>
        </w:rPr>
      </w:pPr>
      <w:r w:rsidRPr="00706173">
        <w:rPr>
          <w:rFonts w:ascii="Arial" w:hAnsi="Arial" w:cs="Arial"/>
          <w:sz w:val="22"/>
          <w:szCs w:val="22"/>
        </w:rPr>
        <w:t>Inspect the completed work periodically during the defect liability period within the terms covering the consultant’s agreement, prepare lists of deficiencies (if any), and carry out supervision of the remedial works, and issue defects liability certificates after the rectification of the notified defects by the contractors.</w:t>
      </w:r>
    </w:p>
    <w:p w:rsidR="00B55163" w:rsidRPr="00706173" w:rsidRDefault="00B55163" w:rsidP="00245F8E">
      <w:pPr>
        <w:pStyle w:val="afc"/>
        <w:ind w:left="1350"/>
        <w:jc w:val="both"/>
        <w:rPr>
          <w:rFonts w:ascii="Arial" w:hAnsi="Arial" w:cs="Arial"/>
          <w:sz w:val="22"/>
          <w:szCs w:val="22"/>
        </w:rPr>
      </w:pPr>
    </w:p>
    <w:p w:rsidR="00B55163" w:rsidRPr="00706173" w:rsidRDefault="00B55163" w:rsidP="00125377">
      <w:pPr>
        <w:pStyle w:val="afc"/>
        <w:numPr>
          <w:ilvl w:val="3"/>
          <w:numId w:val="2"/>
        </w:numPr>
        <w:ind w:left="1350" w:hanging="673"/>
        <w:jc w:val="both"/>
        <w:rPr>
          <w:rFonts w:ascii="Arial" w:hAnsi="Arial" w:cs="Arial"/>
          <w:sz w:val="22"/>
          <w:szCs w:val="22"/>
        </w:rPr>
      </w:pPr>
      <w:r w:rsidRPr="00706173">
        <w:rPr>
          <w:rFonts w:ascii="Arial" w:hAnsi="Arial" w:cs="Arial"/>
          <w:sz w:val="22"/>
          <w:szCs w:val="22"/>
        </w:rPr>
        <w:t>Advise the Project Director with the day-to-day coordination and supervision of civil works construction, including implementation status and issues, and preparation of regular progress reports.</w:t>
      </w:r>
    </w:p>
    <w:p w:rsidR="00B55163" w:rsidRPr="00706173" w:rsidRDefault="00B55163" w:rsidP="00245F8E">
      <w:pPr>
        <w:pStyle w:val="afc"/>
        <w:rPr>
          <w:rFonts w:ascii="Arial" w:hAnsi="Arial" w:cs="Arial"/>
          <w:sz w:val="22"/>
          <w:szCs w:val="22"/>
        </w:rPr>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 xml:space="preserve">The TL/RE is a licensed civil engineer, with 15 years of experience in highway engineering, and construction supervision of roads with cement-concrete pavements. The TL/RE is familiar with various international standards for design and construction (FIDIC) including stage of works and method of construction such as temporary works, construction plans, schedules, construction method, assignments of equipment and personnel, testing and trials, and drawings. Experience in similar projects and geographic areas, proficiency in written and spoken English, and knowledge of locally spoken languages are an advantage.  </w:t>
      </w:r>
    </w:p>
    <w:p w:rsidR="00B55163" w:rsidRPr="00706173" w:rsidRDefault="00B55163" w:rsidP="00245F8E">
      <w:pPr>
        <w:jc w:val="both"/>
        <w:rPr>
          <w:rFonts w:ascii="Arial" w:hAnsi="Arial" w:cs="Arial"/>
          <w:sz w:val="22"/>
          <w:szCs w:val="22"/>
        </w:rPr>
      </w:pPr>
    </w:p>
    <w:p w:rsidR="00B55163" w:rsidRPr="00706173" w:rsidRDefault="00B55163" w:rsidP="00245F8E">
      <w:pPr>
        <w:pStyle w:val="ADBNormalParaAgnes"/>
        <w:numPr>
          <w:ilvl w:val="0"/>
          <w:numId w:val="0"/>
        </w:numPr>
        <w:tabs>
          <w:tab w:val="clear" w:pos="1418"/>
        </w:tabs>
      </w:pPr>
    </w:p>
    <w:p w:rsidR="00B55163" w:rsidRPr="00706173" w:rsidRDefault="00B55163" w:rsidP="00125377">
      <w:pPr>
        <w:pStyle w:val="afc"/>
        <w:numPr>
          <w:ilvl w:val="4"/>
          <w:numId w:val="3"/>
        </w:numPr>
        <w:ind w:left="1440" w:hanging="720"/>
        <w:rPr>
          <w:rFonts w:ascii="Arial" w:hAnsi="Arial" w:cs="Arial"/>
          <w:b/>
          <w:bCs/>
          <w:sz w:val="22"/>
          <w:szCs w:val="22"/>
        </w:rPr>
      </w:pPr>
      <w:r w:rsidRPr="00706173">
        <w:rPr>
          <w:rFonts w:ascii="Arial" w:hAnsi="Arial" w:cs="Arial"/>
          <w:b/>
          <w:bCs/>
          <w:sz w:val="22"/>
          <w:szCs w:val="22"/>
        </w:rPr>
        <w:t>Road Engineer (1 international expert, 18 person-months)</w:t>
      </w:r>
    </w:p>
    <w:p w:rsidR="00B55163" w:rsidRPr="00706173" w:rsidRDefault="00B55163" w:rsidP="00245F8E">
      <w:pPr>
        <w:rPr>
          <w:rFonts w:ascii="Arial" w:hAnsi="Arial" w:cs="Arial"/>
          <w:b/>
          <w:bCs/>
          <w:sz w:val="22"/>
          <w:szCs w:val="22"/>
        </w:rPr>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lastRenderedPageBreak/>
        <w:t xml:space="preserve">Road Engineer (RE) will perform tasks or part of tasks (ii), (iv), and (vii) in Section B of this TOR. </w:t>
      </w:r>
      <w:r w:rsidRPr="00706173">
        <w:t>Specifically, the RE will:</w:t>
      </w:r>
    </w:p>
    <w:p w:rsidR="00B55163" w:rsidRPr="00706173" w:rsidRDefault="00B55163" w:rsidP="00245F8E">
      <w:pPr>
        <w:rPr>
          <w:rFonts w:ascii="Arial" w:hAnsi="Arial" w:cs="Arial"/>
          <w:sz w:val="22"/>
          <w:szCs w:val="22"/>
        </w:rPr>
      </w:pPr>
    </w:p>
    <w:p w:rsidR="00B55163" w:rsidRPr="00706173" w:rsidRDefault="00B55163" w:rsidP="00125377">
      <w:pPr>
        <w:pStyle w:val="afc"/>
        <w:numPr>
          <w:ilvl w:val="3"/>
          <w:numId w:val="9"/>
        </w:numPr>
        <w:ind w:left="1440" w:hanging="720"/>
        <w:jc w:val="both"/>
        <w:rPr>
          <w:rFonts w:ascii="Arial" w:hAnsi="Arial" w:cs="Arial"/>
          <w:sz w:val="22"/>
          <w:szCs w:val="22"/>
        </w:rPr>
      </w:pPr>
      <w:r w:rsidRPr="00706173">
        <w:rPr>
          <w:rFonts w:ascii="Arial" w:hAnsi="Arial" w:cs="Arial"/>
          <w:sz w:val="22"/>
          <w:szCs w:val="22"/>
        </w:rPr>
        <w:t>review the pavement design, required equipment and materials, cement mixing methodology, safety protection, and required test work; and propose modifications or revise design, if necessary, review artificial constructions detailed design and technical specifications;</w:t>
      </w:r>
    </w:p>
    <w:p w:rsidR="00B55163" w:rsidRPr="00706173" w:rsidRDefault="00B55163" w:rsidP="00245F8E">
      <w:pPr>
        <w:pStyle w:val="afc"/>
        <w:ind w:left="1440"/>
        <w:jc w:val="both"/>
        <w:rPr>
          <w:rFonts w:ascii="Arial" w:hAnsi="Arial" w:cs="Arial"/>
          <w:sz w:val="22"/>
          <w:szCs w:val="22"/>
        </w:rPr>
      </w:pPr>
    </w:p>
    <w:p w:rsidR="00B55163" w:rsidRPr="00706173" w:rsidRDefault="00B55163" w:rsidP="00125377">
      <w:pPr>
        <w:pStyle w:val="afc"/>
        <w:numPr>
          <w:ilvl w:val="3"/>
          <w:numId w:val="9"/>
        </w:numPr>
        <w:ind w:left="1440" w:hanging="720"/>
        <w:jc w:val="both"/>
        <w:rPr>
          <w:rFonts w:ascii="Arial" w:hAnsi="Arial" w:cs="Arial"/>
          <w:sz w:val="22"/>
          <w:szCs w:val="22"/>
        </w:rPr>
      </w:pPr>
      <w:r w:rsidRPr="00706173">
        <w:rPr>
          <w:rFonts w:ascii="Arial" w:hAnsi="Arial" w:cs="Arial"/>
          <w:sz w:val="22"/>
          <w:szCs w:val="22"/>
        </w:rPr>
        <w:t>review and analyze traffic load and vehicle configuration, in conjunction with the pavement design review, and submit report to TL/RE;</w:t>
      </w:r>
    </w:p>
    <w:p w:rsidR="00B55163" w:rsidRPr="00706173" w:rsidRDefault="00B55163" w:rsidP="00245F8E">
      <w:pPr>
        <w:pStyle w:val="afc"/>
        <w:ind w:left="1440"/>
        <w:jc w:val="both"/>
        <w:rPr>
          <w:rFonts w:ascii="Arial" w:hAnsi="Arial" w:cs="Arial"/>
          <w:sz w:val="22"/>
          <w:szCs w:val="22"/>
        </w:rPr>
      </w:pPr>
    </w:p>
    <w:p w:rsidR="00B55163" w:rsidRPr="00706173" w:rsidRDefault="00B55163" w:rsidP="00125377">
      <w:pPr>
        <w:pStyle w:val="afc"/>
        <w:numPr>
          <w:ilvl w:val="3"/>
          <w:numId w:val="9"/>
        </w:numPr>
        <w:ind w:left="1440" w:hanging="720"/>
        <w:jc w:val="both"/>
        <w:rPr>
          <w:rFonts w:ascii="Arial" w:hAnsi="Arial" w:cs="Arial"/>
          <w:sz w:val="22"/>
          <w:szCs w:val="22"/>
        </w:rPr>
      </w:pPr>
      <w:r w:rsidRPr="00706173">
        <w:rPr>
          <w:rFonts w:ascii="Arial" w:hAnsi="Arial" w:cs="Arial"/>
          <w:sz w:val="22"/>
          <w:szCs w:val="22"/>
        </w:rPr>
        <w:t>develop quality assurance system and quality control plan for provisions of cement-concrete pavement;</w:t>
      </w:r>
    </w:p>
    <w:p w:rsidR="00B55163" w:rsidRPr="00706173" w:rsidRDefault="00B55163" w:rsidP="00245F8E">
      <w:pPr>
        <w:pStyle w:val="afc"/>
        <w:ind w:left="1440"/>
        <w:jc w:val="both"/>
        <w:rPr>
          <w:rFonts w:ascii="Arial" w:hAnsi="Arial" w:cs="Arial"/>
          <w:sz w:val="22"/>
          <w:szCs w:val="22"/>
        </w:rPr>
      </w:pPr>
    </w:p>
    <w:p w:rsidR="00B55163" w:rsidRPr="00706173" w:rsidRDefault="00B55163" w:rsidP="00125377">
      <w:pPr>
        <w:pStyle w:val="afc"/>
        <w:numPr>
          <w:ilvl w:val="3"/>
          <w:numId w:val="9"/>
        </w:numPr>
        <w:ind w:left="1440" w:hanging="720"/>
        <w:jc w:val="both"/>
        <w:rPr>
          <w:rFonts w:ascii="Arial" w:hAnsi="Arial" w:cs="Arial"/>
          <w:sz w:val="22"/>
          <w:szCs w:val="22"/>
        </w:rPr>
      </w:pPr>
      <w:r w:rsidRPr="00706173">
        <w:rPr>
          <w:rFonts w:ascii="Arial" w:hAnsi="Arial" w:cs="Arial"/>
          <w:sz w:val="22"/>
          <w:szCs w:val="22"/>
        </w:rPr>
        <w:t>supervise and direct pavement construction activities to ensure compliance with the technical specifications and contract provisions;</w:t>
      </w:r>
    </w:p>
    <w:p w:rsidR="00B55163" w:rsidRPr="00706173" w:rsidRDefault="00B55163" w:rsidP="00245F8E">
      <w:pPr>
        <w:pStyle w:val="afc"/>
        <w:ind w:left="1440"/>
        <w:jc w:val="both"/>
        <w:rPr>
          <w:rFonts w:ascii="Arial" w:hAnsi="Arial" w:cs="Arial"/>
          <w:sz w:val="22"/>
          <w:szCs w:val="22"/>
        </w:rPr>
      </w:pPr>
    </w:p>
    <w:p w:rsidR="00B55163" w:rsidRPr="00706173" w:rsidRDefault="00B55163" w:rsidP="00125377">
      <w:pPr>
        <w:pStyle w:val="afc"/>
        <w:numPr>
          <w:ilvl w:val="3"/>
          <w:numId w:val="9"/>
        </w:numPr>
        <w:ind w:left="1440" w:hanging="720"/>
        <w:jc w:val="both"/>
        <w:rPr>
          <w:rFonts w:ascii="Arial" w:hAnsi="Arial" w:cs="Arial"/>
          <w:sz w:val="22"/>
          <w:szCs w:val="22"/>
        </w:rPr>
      </w:pPr>
      <w:r w:rsidRPr="00706173">
        <w:rPr>
          <w:rFonts w:ascii="Arial" w:hAnsi="Arial" w:cs="Arial"/>
          <w:sz w:val="22"/>
          <w:szCs w:val="22"/>
        </w:rPr>
        <w:t>coordinate the work of field teams in supervising and certifying that construction follows contract conditions;</w:t>
      </w:r>
    </w:p>
    <w:p w:rsidR="00B55163" w:rsidRPr="00706173" w:rsidRDefault="00B55163" w:rsidP="00245F8E">
      <w:pPr>
        <w:pStyle w:val="afc"/>
        <w:ind w:left="1440"/>
        <w:jc w:val="both"/>
        <w:rPr>
          <w:rFonts w:ascii="Arial" w:hAnsi="Arial" w:cs="Arial"/>
          <w:sz w:val="22"/>
          <w:szCs w:val="22"/>
        </w:rPr>
      </w:pPr>
    </w:p>
    <w:p w:rsidR="00B55163" w:rsidRPr="00706173" w:rsidRDefault="00B55163" w:rsidP="00125377">
      <w:pPr>
        <w:pStyle w:val="afc"/>
        <w:numPr>
          <w:ilvl w:val="3"/>
          <w:numId w:val="9"/>
        </w:numPr>
        <w:ind w:left="1440" w:hanging="720"/>
        <w:jc w:val="both"/>
        <w:rPr>
          <w:rFonts w:ascii="Arial" w:hAnsi="Arial" w:cs="Arial"/>
          <w:sz w:val="22"/>
          <w:szCs w:val="22"/>
        </w:rPr>
      </w:pPr>
      <w:r w:rsidRPr="00706173">
        <w:rPr>
          <w:rFonts w:ascii="Arial" w:hAnsi="Arial" w:cs="Arial"/>
          <w:sz w:val="22"/>
          <w:szCs w:val="22"/>
        </w:rPr>
        <w:t>advise the TL/RE on contractors' compliance or non-compliance to pavement design specifications and construction method;</w:t>
      </w:r>
    </w:p>
    <w:p w:rsidR="00B55163" w:rsidRPr="00706173" w:rsidRDefault="00B55163" w:rsidP="00245F8E">
      <w:pPr>
        <w:pStyle w:val="afc"/>
        <w:ind w:left="1440"/>
        <w:jc w:val="both"/>
        <w:rPr>
          <w:rFonts w:ascii="Arial" w:hAnsi="Arial" w:cs="Arial"/>
          <w:sz w:val="22"/>
          <w:szCs w:val="22"/>
        </w:rPr>
      </w:pPr>
    </w:p>
    <w:p w:rsidR="00B55163" w:rsidRPr="00706173" w:rsidRDefault="00B55163" w:rsidP="00125377">
      <w:pPr>
        <w:pStyle w:val="afc"/>
        <w:numPr>
          <w:ilvl w:val="3"/>
          <w:numId w:val="9"/>
        </w:numPr>
        <w:ind w:left="1440" w:hanging="720"/>
        <w:jc w:val="both"/>
        <w:rPr>
          <w:rFonts w:ascii="Arial" w:hAnsi="Arial" w:cs="Arial"/>
          <w:sz w:val="22"/>
          <w:szCs w:val="22"/>
        </w:rPr>
      </w:pPr>
      <w:r w:rsidRPr="00706173">
        <w:rPr>
          <w:rFonts w:ascii="Arial" w:hAnsi="Arial" w:cs="Arial"/>
          <w:sz w:val="22"/>
          <w:szCs w:val="22"/>
        </w:rPr>
        <w:t>maintain records of pavement test works, and prepare report;</w:t>
      </w:r>
    </w:p>
    <w:p w:rsidR="00B55163" w:rsidRPr="00706173" w:rsidRDefault="00B55163" w:rsidP="00245F8E">
      <w:pPr>
        <w:pStyle w:val="afc"/>
        <w:ind w:left="1440"/>
        <w:jc w:val="both"/>
        <w:rPr>
          <w:rFonts w:ascii="Arial" w:hAnsi="Arial" w:cs="Arial"/>
          <w:sz w:val="22"/>
          <w:szCs w:val="22"/>
        </w:rPr>
      </w:pPr>
    </w:p>
    <w:p w:rsidR="00B55163" w:rsidRPr="00706173" w:rsidRDefault="00B55163" w:rsidP="00125377">
      <w:pPr>
        <w:pStyle w:val="afc"/>
        <w:numPr>
          <w:ilvl w:val="3"/>
          <w:numId w:val="9"/>
        </w:numPr>
        <w:ind w:left="1440" w:hanging="720"/>
        <w:jc w:val="both"/>
        <w:rPr>
          <w:rFonts w:ascii="Arial" w:hAnsi="Arial" w:cs="Arial"/>
          <w:sz w:val="22"/>
          <w:szCs w:val="22"/>
        </w:rPr>
      </w:pPr>
      <w:r w:rsidRPr="00706173">
        <w:rPr>
          <w:rFonts w:ascii="Arial" w:hAnsi="Arial" w:cs="Arial"/>
          <w:sz w:val="22"/>
          <w:szCs w:val="22"/>
        </w:rPr>
        <w:t>supervise construction of bridges and culverts on the road sections;</w:t>
      </w:r>
    </w:p>
    <w:p w:rsidR="00B55163" w:rsidRPr="00706173" w:rsidRDefault="00B55163" w:rsidP="00245F8E">
      <w:pPr>
        <w:pStyle w:val="afc"/>
        <w:ind w:left="1440"/>
        <w:jc w:val="both"/>
        <w:rPr>
          <w:rFonts w:ascii="Arial" w:hAnsi="Arial" w:cs="Arial"/>
          <w:sz w:val="22"/>
          <w:szCs w:val="22"/>
        </w:rPr>
      </w:pPr>
    </w:p>
    <w:p w:rsidR="00B55163" w:rsidRPr="00706173" w:rsidRDefault="00B55163" w:rsidP="00125377">
      <w:pPr>
        <w:pStyle w:val="afc"/>
        <w:numPr>
          <w:ilvl w:val="3"/>
          <w:numId w:val="9"/>
        </w:numPr>
        <w:ind w:left="1440" w:hanging="720"/>
        <w:jc w:val="both"/>
        <w:rPr>
          <w:rFonts w:ascii="Arial" w:hAnsi="Arial" w:cs="Arial"/>
          <w:sz w:val="22"/>
          <w:szCs w:val="22"/>
        </w:rPr>
      </w:pPr>
      <w:r w:rsidRPr="00706173">
        <w:rPr>
          <w:rFonts w:ascii="Arial" w:hAnsi="Arial" w:cs="Arial"/>
          <w:sz w:val="22"/>
          <w:szCs w:val="22"/>
        </w:rPr>
        <w:t>monitor contactors’ work performance against technical specifications and schedules for production of bridge and culvert structures and parts;</w:t>
      </w:r>
    </w:p>
    <w:p w:rsidR="00B55163" w:rsidRPr="00706173" w:rsidRDefault="00B55163" w:rsidP="00245F8E">
      <w:pPr>
        <w:pStyle w:val="afc"/>
        <w:ind w:left="1440"/>
        <w:jc w:val="both"/>
        <w:rPr>
          <w:rFonts w:ascii="Arial" w:hAnsi="Arial" w:cs="Arial"/>
          <w:sz w:val="22"/>
          <w:szCs w:val="22"/>
        </w:rPr>
      </w:pPr>
    </w:p>
    <w:p w:rsidR="00B55163" w:rsidRPr="00706173" w:rsidRDefault="00B55163" w:rsidP="00125377">
      <w:pPr>
        <w:pStyle w:val="afc"/>
        <w:numPr>
          <w:ilvl w:val="3"/>
          <w:numId w:val="9"/>
        </w:numPr>
        <w:ind w:left="1440" w:hanging="720"/>
        <w:jc w:val="both"/>
        <w:rPr>
          <w:rFonts w:ascii="Arial" w:hAnsi="Arial" w:cs="Arial"/>
          <w:sz w:val="22"/>
          <w:szCs w:val="22"/>
        </w:rPr>
      </w:pPr>
      <w:r w:rsidRPr="00706173">
        <w:rPr>
          <w:rFonts w:ascii="Arial" w:hAnsi="Arial" w:cs="Arial"/>
          <w:sz w:val="22"/>
          <w:szCs w:val="22"/>
        </w:rPr>
        <w:t>prepare inspection reports, and</w:t>
      </w:r>
    </w:p>
    <w:p w:rsidR="00B55163" w:rsidRPr="00706173" w:rsidRDefault="00B55163" w:rsidP="00245F8E">
      <w:pPr>
        <w:pStyle w:val="afc"/>
        <w:ind w:left="1440"/>
        <w:jc w:val="both"/>
        <w:rPr>
          <w:rFonts w:ascii="Arial" w:hAnsi="Arial" w:cs="Arial"/>
          <w:sz w:val="22"/>
          <w:szCs w:val="22"/>
        </w:rPr>
      </w:pPr>
    </w:p>
    <w:p w:rsidR="00B55163" w:rsidRPr="00706173" w:rsidRDefault="00B55163" w:rsidP="00125377">
      <w:pPr>
        <w:pStyle w:val="afc"/>
        <w:numPr>
          <w:ilvl w:val="3"/>
          <w:numId w:val="9"/>
        </w:numPr>
        <w:ind w:left="1440" w:hanging="720"/>
        <w:jc w:val="both"/>
        <w:rPr>
          <w:rFonts w:ascii="Arial" w:hAnsi="Arial" w:cs="Arial"/>
          <w:sz w:val="22"/>
          <w:szCs w:val="22"/>
        </w:rPr>
      </w:pPr>
      <w:r w:rsidRPr="00706173">
        <w:rPr>
          <w:rFonts w:ascii="Arial" w:hAnsi="Arial" w:cs="Arial"/>
          <w:sz w:val="22"/>
          <w:szCs w:val="22"/>
        </w:rPr>
        <w:t>discuss with TL/RE any bridge design/construction issues and offer options.</w:t>
      </w:r>
    </w:p>
    <w:p w:rsidR="00B55163" w:rsidRPr="00706173" w:rsidRDefault="00B55163" w:rsidP="00125377">
      <w:pPr>
        <w:pStyle w:val="afc"/>
        <w:numPr>
          <w:ilvl w:val="3"/>
          <w:numId w:val="9"/>
        </w:numPr>
        <w:ind w:left="1440" w:hanging="720"/>
        <w:jc w:val="both"/>
        <w:rPr>
          <w:rFonts w:ascii="Arial" w:hAnsi="Arial" w:cs="Arial"/>
          <w:sz w:val="22"/>
          <w:szCs w:val="22"/>
        </w:rPr>
      </w:pPr>
      <w:r w:rsidRPr="00706173">
        <w:rPr>
          <w:rFonts w:ascii="Arial" w:hAnsi="Arial" w:cs="Arial"/>
          <w:sz w:val="22"/>
          <w:szCs w:val="22"/>
        </w:rPr>
        <w:t xml:space="preserve">develop and implement traffic management plan and road safety plan with project indicators. </w:t>
      </w:r>
    </w:p>
    <w:p w:rsidR="00B55163" w:rsidRPr="00706173" w:rsidRDefault="00B55163" w:rsidP="0028019E">
      <w:pPr>
        <w:pStyle w:val="afc"/>
        <w:ind w:left="1440"/>
        <w:jc w:val="both"/>
        <w:rPr>
          <w:rFonts w:ascii="Arial" w:hAnsi="Arial" w:cs="Arial"/>
          <w:sz w:val="22"/>
          <w:szCs w:val="22"/>
        </w:rPr>
      </w:pPr>
    </w:p>
    <w:p w:rsidR="00B55163" w:rsidRPr="00706173" w:rsidRDefault="00B55163" w:rsidP="00125377">
      <w:pPr>
        <w:pStyle w:val="afc"/>
        <w:numPr>
          <w:ilvl w:val="3"/>
          <w:numId w:val="9"/>
        </w:numPr>
        <w:ind w:left="1440" w:hanging="720"/>
        <w:jc w:val="both"/>
        <w:rPr>
          <w:rFonts w:ascii="Arial" w:hAnsi="Arial" w:cs="Arial"/>
          <w:sz w:val="22"/>
          <w:szCs w:val="22"/>
        </w:rPr>
      </w:pPr>
      <w:r w:rsidRPr="00706173">
        <w:rPr>
          <w:rFonts w:ascii="Arial" w:hAnsi="Arial" w:cs="Arial"/>
          <w:sz w:val="22"/>
          <w:szCs w:val="22"/>
        </w:rPr>
        <w:t xml:space="preserve">Control observance by contractors of road safety plan to avoid damage to persons or property on initial stage and during road construction. </w:t>
      </w:r>
    </w:p>
    <w:p w:rsidR="00B55163" w:rsidRPr="00706173" w:rsidRDefault="00B55163" w:rsidP="0028019E">
      <w:pPr>
        <w:pStyle w:val="afc"/>
        <w:ind w:left="1440"/>
        <w:jc w:val="both"/>
        <w:rPr>
          <w:rFonts w:ascii="Arial" w:hAnsi="Arial" w:cs="Arial"/>
          <w:sz w:val="22"/>
          <w:szCs w:val="22"/>
        </w:rPr>
      </w:pPr>
    </w:p>
    <w:p w:rsidR="00B55163" w:rsidRPr="00706173" w:rsidRDefault="00B55163" w:rsidP="00125377">
      <w:pPr>
        <w:pStyle w:val="afc"/>
        <w:numPr>
          <w:ilvl w:val="3"/>
          <w:numId w:val="9"/>
        </w:numPr>
        <w:ind w:left="1440" w:hanging="720"/>
        <w:jc w:val="both"/>
        <w:rPr>
          <w:rFonts w:ascii="Arial" w:hAnsi="Arial" w:cs="Arial"/>
          <w:sz w:val="22"/>
          <w:szCs w:val="22"/>
        </w:rPr>
      </w:pPr>
      <w:r w:rsidRPr="00706173">
        <w:rPr>
          <w:rFonts w:ascii="Arial" w:hAnsi="Arial" w:cs="Arial"/>
          <w:sz w:val="22"/>
          <w:szCs w:val="22"/>
        </w:rPr>
        <w:t xml:space="preserve">review road safety measures undertaken by Contractors during civil works and carry out preventive and other measures against road accidents. </w:t>
      </w:r>
    </w:p>
    <w:p w:rsidR="00B55163" w:rsidRPr="00706173" w:rsidRDefault="00B55163" w:rsidP="0028019E">
      <w:pPr>
        <w:pStyle w:val="afc"/>
        <w:ind w:left="1440"/>
        <w:jc w:val="both"/>
        <w:rPr>
          <w:rFonts w:ascii="Arial" w:hAnsi="Arial" w:cs="Arial"/>
          <w:sz w:val="22"/>
          <w:szCs w:val="22"/>
        </w:rPr>
      </w:pPr>
    </w:p>
    <w:p w:rsidR="00B55163" w:rsidRPr="00706173" w:rsidRDefault="00B55163" w:rsidP="00125377">
      <w:pPr>
        <w:pStyle w:val="afc"/>
        <w:numPr>
          <w:ilvl w:val="3"/>
          <w:numId w:val="9"/>
        </w:numPr>
        <w:ind w:left="1440" w:hanging="720"/>
        <w:jc w:val="both"/>
        <w:rPr>
          <w:rFonts w:ascii="Arial" w:hAnsi="Arial" w:cs="Arial"/>
          <w:sz w:val="22"/>
          <w:szCs w:val="22"/>
        </w:rPr>
      </w:pPr>
      <w:r w:rsidRPr="00706173">
        <w:rPr>
          <w:rFonts w:ascii="Arial" w:hAnsi="Arial" w:cs="Arial"/>
          <w:sz w:val="22"/>
          <w:szCs w:val="22"/>
        </w:rPr>
        <w:t xml:space="preserve">interact with local and state bodies, contractors and members of society regarding traffic management plan and road safety plan at road construction. </w:t>
      </w:r>
    </w:p>
    <w:p w:rsidR="00B55163" w:rsidRPr="00706173" w:rsidRDefault="00B55163" w:rsidP="00A20E05">
      <w:pPr>
        <w:pStyle w:val="afc"/>
        <w:ind w:left="1440"/>
        <w:jc w:val="both"/>
        <w:rPr>
          <w:rFonts w:ascii="Arial" w:hAnsi="Arial" w:cs="Arial"/>
          <w:sz w:val="22"/>
          <w:szCs w:val="22"/>
        </w:rPr>
      </w:pPr>
    </w:p>
    <w:p w:rsidR="00B55163" w:rsidRPr="00706173" w:rsidRDefault="00B55163" w:rsidP="00125377">
      <w:pPr>
        <w:pStyle w:val="afc"/>
        <w:numPr>
          <w:ilvl w:val="3"/>
          <w:numId w:val="9"/>
        </w:numPr>
        <w:ind w:left="1440" w:hanging="720"/>
        <w:jc w:val="both"/>
        <w:rPr>
          <w:rFonts w:ascii="Arial" w:hAnsi="Arial" w:cs="Arial"/>
          <w:sz w:val="22"/>
          <w:szCs w:val="22"/>
        </w:rPr>
      </w:pPr>
      <w:r w:rsidRPr="00706173">
        <w:rPr>
          <w:rFonts w:ascii="Arial" w:hAnsi="Arial" w:cs="Arial"/>
          <w:sz w:val="22"/>
          <w:szCs w:val="22"/>
        </w:rPr>
        <w:t xml:space="preserve">preparation and submission of reports on safety audit.    </w:t>
      </w:r>
    </w:p>
    <w:p w:rsidR="00B55163" w:rsidRPr="00706173" w:rsidRDefault="00B55163" w:rsidP="00245F8E">
      <w:pPr>
        <w:rPr>
          <w:rFonts w:ascii="Arial" w:hAnsi="Arial" w:cs="Arial"/>
          <w:sz w:val="22"/>
          <w:szCs w:val="22"/>
        </w:rPr>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 xml:space="preserve">The RE is a licensed civil engineer, preferably with a post graduate in highway/geotechnical/materials, with 15-year experience in flexible pavement designing and technical investigation, establishing QA/QC procedures, setting up laboratories, and mix designs and testing procedures. Experience in similar projects, particularly a 3-year experience of flexible pavement in international projects is preferred. Experience in similar geographic </w:t>
      </w:r>
      <w:r w:rsidRPr="00706173">
        <w:rPr>
          <w:lang w:val="en-US"/>
        </w:rPr>
        <w:lastRenderedPageBreak/>
        <w:t>areas, proficiency in both written and spoken English and knowledge of locally spoken languages are an advantage.</w:t>
      </w:r>
    </w:p>
    <w:p w:rsidR="00B55163" w:rsidRPr="00706173" w:rsidRDefault="00B55163" w:rsidP="00245F8E">
      <w:pPr>
        <w:rPr>
          <w:rFonts w:ascii="Arial" w:hAnsi="Arial" w:cs="Arial"/>
          <w:sz w:val="22"/>
          <w:szCs w:val="22"/>
        </w:rPr>
      </w:pPr>
    </w:p>
    <w:p w:rsidR="00B55163" w:rsidRPr="00706173" w:rsidRDefault="00B55163" w:rsidP="00125377">
      <w:pPr>
        <w:pStyle w:val="afc"/>
        <w:numPr>
          <w:ilvl w:val="4"/>
          <w:numId w:val="3"/>
        </w:numPr>
        <w:ind w:left="1440" w:hanging="720"/>
        <w:rPr>
          <w:rFonts w:ascii="Arial" w:hAnsi="Arial" w:cs="Arial"/>
          <w:b/>
          <w:bCs/>
          <w:sz w:val="22"/>
          <w:szCs w:val="22"/>
        </w:rPr>
      </w:pPr>
      <w:r w:rsidRPr="00706173">
        <w:rPr>
          <w:rFonts w:ascii="Arial" w:hAnsi="Arial" w:cs="Arial"/>
          <w:b/>
          <w:bCs/>
          <w:sz w:val="22"/>
          <w:szCs w:val="22"/>
        </w:rPr>
        <w:t>Contracts Specialist (1 international expert, 3 person-months)</w:t>
      </w:r>
    </w:p>
    <w:p w:rsidR="00B55163" w:rsidRPr="00706173" w:rsidRDefault="00B55163" w:rsidP="00245F8E">
      <w:pPr>
        <w:rPr>
          <w:rFonts w:ascii="Arial" w:hAnsi="Arial" w:cs="Arial"/>
          <w:b/>
          <w:bCs/>
          <w:sz w:val="22"/>
          <w:szCs w:val="22"/>
        </w:rPr>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 xml:space="preserve">The Contracts Specialist (CS) will perform tasks or part of tasks (viii), (ix), and (x) in Section B of this TOR. </w:t>
      </w:r>
      <w:r w:rsidRPr="00706173">
        <w:t>Specifically, the CS will:</w:t>
      </w:r>
    </w:p>
    <w:p w:rsidR="00B55163" w:rsidRPr="00706173" w:rsidRDefault="00B55163" w:rsidP="00245F8E">
      <w:pPr>
        <w:rPr>
          <w:rFonts w:ascii="Arial" w:hAnsi="Arial" w:cs="Arial"/>
          <w:sz w:val="22"/>
          <w:szCs w:val="22"/>
        </w:rPr>
      </w:pPr>
    </w:p>
    <w:p w:rsidR="00B55163" w:rsidRPr="00706173" w:rsidRDefault="00B55163" w:rsidP="00125377">
      <w:pPr>
        <w:pStyle w:val="afc"/>
        <w:numPr>
          <w:ilvl w:val="3"/>
          <w:numId w:val="10"/>
        </w:numPr>
        <w:ind w:left="1440" w:hanging="720"/>
        <w:jc w:val="both"/>
        <w:rPr>
          <w:rFonts w:ascii="Arial" w:hAnsi="Arial" w:cs="Arial"/>
          <w:sz w:val="22"/>
          <w:szCs w:val="22"/>
        </w:rPr>
      </w:pPr>
      <w:r w:rsidRPr="00706173">
        <w:rPr>
          <w:rFonts w:ascii="Arial" w:hAnsi="Arial" w:cs="Arial"/>
          <w:sz w:val="22"/>
          <w:szCs w:val="22"/>
        </w:rPr>
        <w:t xml:space="preserve">review existing contract terms and conditions making sure that they comply with FIDIC contract conditions, Kazakhstan laws and regulations, and ADB policies; and recommend amendments, if necessary; </w:t>
      </w:r>
    </w:p>
    <w:p w:rsidR="00B55163" w:rsidRPr="00706173" w:rsidRDefault="00B55163" w:rsidP="00245F8E">
      <w:pPr>
        <w:pStyle w:val="afc"/>
        <w:ind w:left="1440"/>
        <w:jc w:val="both"/>
        <w:rPr>
          <w:rFonts w:ascii="Arial" w:hAnsi="Arial" w:cs="Arial"/>
          <w:sz w:val="22"/>
          <w:szCs w:val="22"/>
        </w:rPr>
      </w:pPr>
    </w:p>
    <w:p w:rsidR="00B55163" w:rsidRPr="00706173" w:rsidRDefault="00B55163" w:rsidP="00125377">
      <w:pPr>
        <w:pStyle w:val="afc"/>
        <w:numPr>
          <w:ilvl w:val="3"/>
          <w:numId w:val="10"/>
        </w:numPr>
        <w:ind w:left="1440" w:hanging="720"/>
        <w:jc w:val="both"/>
        <w:rPr>
          <w:rFonts w:ascii="Arial" w:hAnsi="Arial" w:cs="Arial"/>
          <w:sz w:val="22"/>
          <w:szCs w:val="22"/>
        </w:rPr>
      </w:pPr>
      <w:r w:rsidRPr="00706173">
        <w:rPr>
          <w:rFonts w:ascii="Arial" w:hAnsi="Arial" w:cs="Arial"/>
          <w:sz w:val="22"/>
          <w:szCs w:val="22"/>
        </w:rPr>
        <w:t>assist team members, the Client, and contractors in interpreting contract terms and conditions;</w:t>
      </w:r>
    </w:p>
    <w:p w:rsidR="00B55163" w:rsidRPr="00706173" w:rsidRDefault="00B55163" w:rsidP="00245F8E">
      <w:pPr>
        <w:pStyle w:val="afc"/>
        <w:ind w:left="1440"/>
        <w:jc w:val="both"/>
        <w:rPr>
          <w:rFonts w:ascii="Arial" w:hAnsi="Arial" w:cs="Arial"/>
          <w:sz w:val="22"/>
          <w:szCs w:val="22"/>
        </w:rPr>
      </w:pPr>
    </w:p>
    <w:p w:rsidR="00B55163" w:rsidRPr="00706173" w:rsidRDefault="00B55163" w:rsidP="00125377">
      <w:pPr>
        <w:pStyle w:val="afc"/>
        <w:numPr>
          <w:ilvl w:val="3"/>
          <w:numId w:val="10"/>
        </w:numPr>
        <w:ind w:left="1440" w:hanging="720"/>
        <w:jc w:val="both"/>
        <w:rPr>
          <w:rFonts w:ascii="Arial" w:hAnsi="Arial" w:cs="Arial"/>
          <w:sz w:val="22"/>
          <w:szCs w:val="22"/>
        </w:rPr>
      </w:pPr>
      <w:r w:rsidRPr="00706173">
        <w:rPr>
          <w:rFonts w:ascii="Arial" w:hAnsi="Arial" w:cs="Arial"/>
          <w:sz w:val="22"/>
          <w:szCs w:val="22"/>
        </w:rPr>
        <w:t>evaluate or monitor contract performance to determine necessity for amendments or extensions of contracts, and compliance to contractual obligations;</w:t>
      </w:r>
    </w:p>
    <w:p w:rsidR="00B55163" w:rsidRPr="00706173" w:rsidRDefault="00B55163" w:rsidP="00245F8E">
      <w:pPr>
        <w:pStyle w:val="afc"/>
        <w:ind w:left="1440"/>
        <w:jc w:val="both"/>
        <w:rPr>
          <w:rFonts w:ascii="Arial" w:hAnsi="Arial" w:cs="Arial"/>
          <w:sz w:val="22"/>
          <w:szCs w:val="22"/>
        </w:rPr>
      </w:pPr>
    </w:p>
    <w:p w:rsidR="00B55163" w:rsidRPr="00706173" w:rsidRDefault="00B55163" w:rsidP="00125377">
      <w:pPr>
        <w:pStyle w:val="afc"/>
        <w:numPr>
          <w:ilvl w:val="3"/>
          <w:numId w:val="10"/>
        </w:numPr>
        <w:ind w:left="1440" w:hanging="720"/>
        <w:jc w:val="both"/>
        <w:rPr>
          <w:rFonts w:ascii="Arial" w:hAnsi="Arial" w:cs="Arial"/>
          <w:sz w:val="22"/>
          <w:szCs w:val="22"/>
        </w:rPr>
      </w:pPr>
      <w:r w:rsidRPr="00706173">
        <w:rPr>
          <w:rFonts w:ascii="Arial" w:hAnsi="Arial" w:cs="Arial"/>
          <w:sz w:val="22"/>
          <w:szCs w:val="22"/>
        </w:rPr>
        <w:t>review and endorse or reject requests for deviations from contract specifications and delivery schedules. Draft amendments to cover deviations, if needed;</w:t>
      </w:r>
    </w:p>
    <w:p w:rsidR="00B55163" w:rsidRPr="00706173" w:rsidRDefault="00B55163" w:rsidP="00245F8E">
      <w:pPr>
        <w:pStyle w:val="afc"/>
        <w:ind w:left="1440"/>
        <w:jc w:val="both"/>
        <w:rPr>
          <w:rFonts w:ascii="Arial" w:hAnsi="Arial" w:cs="Arial"/>
          <w:sz w:val="22"/>
          <w:szCs w:val="22"/>
        </w:rPr>
      </w:pPr>
    </w:p>
    <w:p w:rsidR="00B55163" w:rsidRPr="00706173" w:rsidRDefault="00B55163" w:rsidP="00125377">
      <w:pPr>
        <w:pStyle w:val="afc"/>
        <w:numPr>
          <w:ilvl w:val="3"/>
          <w:numId w:val="10"/>
        </w:numPr>
        <w:ind w:left="1440" w:hanging="720"/>
        <w:jc w:val="both"/>
        <w:rPr>
          <w:rFonts w:ascii="Arial" w:hAnsi="Arial" w:cs="Arial"/>
          <w:sz w:val="22"/>
          <w:szCs w:val="22"/>
        </w:rPr>
      </w:pPr>
      <w:r w:rsidRPr="00706173">
        <w:rPr>
          <w:rFonts w:ascii="Arial" w:hAnsi="Arial" w:cs="Arial"/>
          <w:sz w:val="22"/>
          <w:szCs w:val="22"/>
        </w:rPr>
        <w:t>arbitrate claims or complaints regarding terms, pricing or perceived breach occurring in performance of contracts;</w:t>
      </w:r>
    </w:p>
    <w:p w:rsidR="00B55163" w:rsidRPr="00706173" w:rsidRDefault="00B55163" w:rsidP="00245F8E">
      <w:pPr>
        <w:pStyle w:val="afc"/>
        <w:rPr>
          <w:rFonts w:ascii="Arial" w:hAnsi="Arial" w:cs="Arial"/>
          <w:sz w:val="22"/>
          <w:szCs w:val="22"/>
        </w:rPr>
      </w:pPr>
    </w:p>
    <w:p w:rsidR="00B55163" w:rsidRPr="00706173" w:rsidRDefault="00B55163" w:rsidP="00125377">
      <w:pPr>
        <w:pStyle w:val="afc"/>
        <w:numPr>
          <w:ilvl w:val="3"/>
          <w:numId w:val="10"/>
        </w:numPr>
        <w:ind w:left="1440" w:hanging="720"/>
        <w:jc w:val="both"/>
        <w:rPr>
          <w:rFonts w:ascii="Arial" w:hAnsi="Arial" w:cs="Arial"/>
          <w:sz w:val="22"/>
          <w:szCs w:val="22"/>
        </w:rPr>
      </w:pPr>
      <w:r w:rsidRPr="00706173">
        <w:rPr>
          <w:rFonts w:ascii="Arial" w:hAnsi="Arial" w:cs="Arial"/>
          <w:sz w:val="22"/>
          <w:szCs w:val="22"/>
        </w:rPr>
        <w:t>pay attention to claim/dispute resolution activities related to price escalation, as well as claims caused by delays related to right of way issues (if any), deficiencies in designs (if any), construction specifications and others;</w:t>
      </w:r>
    </w:p>
    <w:p w:rsidR="00B55163" w:rsidRPr="00706173" w:rsidRDefault="00B55163" w:rsidP="00245F8E">
      <w:pPr>
        <w:pStyle w:val="afc"/>
        <w:ind w:left="1440"/>
        <w:jc w:val="both"/>
        <w:rPr>
          <w:rFonts w:ascii="Arial" w:hAnsi="Arial" w:cs="Arial"/>
          <w:sz w:val="22"/>
          <w:szCs w:val="22"/>
        </w:rPr>
      </w:pPr>
    </w:p>
    <w:p w:rsidR="00B55163" w:rsidRPr="00706173" w:rsidRDefault="00B55163" w:rsidP="00125377">
      <w:pPr>
        <w:pStyle w:val="afc"/>
        <w:numPr>
          <w:ilvl w:val="3"/>
          <w:numId w:val="10"/>
        </w:numPr>
        <w:ind w:left="1440" w:hanging="720"/>
        <w:jc w:val="both"/>
        <w:rPr>
          <w:rFonts w:ascii="Arial" w:hAnsi="Arial" w:cs="Arial"/>
          <w:sz w:val="22"/>
          <w:szCs w:val="22"/>
        </w:rPr>
      </w:pPr>
      <w:r w:rsidRPr="00706173">
        <w:rPr>
          <w:rFonts w:ascii="Arial" w:hAnsi="Arial" w:cs="Arial"/>
          <w:sz w:val="22"/>
          <w:szCs w:val="22"/>
        </w:rPr>
        <w:t>serve as liaison officer to ensure fulfillment of obligations by contractors;</w:t>
      </w:r>
    </w:p>
    <w:p w:rsidR="00B55163" w:rsidRPr="00706173" w:rsidRDefault="00B55163" w:rsidP="00245F8E">
      <w:pPr>
        <w:pStyle w:val="afc"/>
        <w:ind w:left="1440"/>
        <w:jc w:val="both"/>
        <w:rPr>
          <w:rFonts w:ascii="Arial" w:hAnsi="Arial" w:cs="Arial"/>
          <w:sz w:val="22"/>
          <w:szCs w:val="22"/>
        </w:rPr>
      </w:pPr>
    </w:p>
    <w:p w:rsidR="00B55163" w:rsidRPr="00706173" w:rsidRDefault="00B55163" w:rsidP="00125377">
      <w:pPr>
        <w:pStyle w:val="afc"/>
        <w:numPr>
          <w:ilvl w:val="3"/>
          <w:numId w:val="10"/>
        </w:numPr>
        <w:ind w:left="1440" w:hanging="720"/>
        <w:jc w:val="both"/>
        <w:rPr>
          <w:rFonts w:ascii="Arial" w:hAnsi="Arial" w:cs="Arial"/>
          <w:sz w:val="22"/>
          <w:szCs w:val="22"/>
        </w:rPr>
      </w:pPr>
      <w:r w:rsidRPr="00706173">
        <w:rPr>
          <w:rFonts w:ascii="Arial" w:hAnsi="Arial" w:cs="Arial"/>
          <w:sz w:val="22"/>
          <w:szCs w:val="22"/>
        </w:rPr>
        <w:t>advise TL/RE on potential expected claims and management of actual claims,  and</w:t>
      </w:r>
    </w:p>
    <w:p w:rsidR="00B55163" w:rsidRPr="00706173" w:rsidRDefault="00B55163" w:rsidP="00245F8E">
      <w:pPr>
        <w:pStyle w:val="afc"/>
        <w:ind w:left="1440"/>
        <w:jc w:val="both"/>
        <w:rPr>
          <w:rFonts w:ascii="Arial" w:hAnsi="Arial" w:cs="Arial"/>
          <w:sz w:val="22"/>
          <w:szCs w:val="22"/>
        </w:rPr>
      </w:pPr>
    </w:p>
    <w:p w:rsidR="00B55163" w:rsidRPr="00706173" w:rsidRDefault="00B55163" w:rsidP="00125377">
      <w:pPr>
        <w:pStyle w:val="afc"/>
        <w:numPr>
          <w:ilvl w:val="3"/>
          <w:numId w:val="10"/>
        </w:numPr>
        <w:ind w:left="1440" w:hanging="720"/>
        <w:jc w:val="both"/>
        <w:rPr>
          <w:rFonts w:ascii="Arial" w:hAnsi="Arial" w:cs="Arial"/>
          <w:sz w:val="22"/>
          <w:szCs w:val="22"/>
        </w:rPr>
      </w:pPr>
      <w:r w:rsidRPr="00706173">
        <w:rPr>
          <w:rFonts w:ascii="Arial" w:hAnsi="Arial" w:cs="Arial"/>
          <w:sz w:val="22"/>
          <w:szCs w:val="22"/>
        </w:rPr>
        <w:t>maintain and manage the database related to contract administration.</w:t>
      </w:r>
    </w:p>
    <w:p w:rsidR="00B55163" w:rsidRPr="00706173" w:rsidRDefault="00B55163" w:rsidP="00245F8E">
      <w:pPr>
        <w:pStyle w:val="afc"/>
        <w:rPr>
          <w:rFonts w:ascii="Arial" w:hAnsi="Arial" w:cs="Arial"/>
          <w:sz w:val="22"/>
          <w:szCs w:val="22"/>
        </w:rPr>
      </w:pPr>
    </w:p>
    <w:p w:rsidR="00B55163" w:rsidRPr="00706173" w:rsidRDefault="00B55163" w:rsidP="00245F8E">
      <w:pPr>
        <w:rPr>
          <w:rFonts w:ascii="Arial" w:hAnsi="Arial" w:cs="Arial"/>
          <w:sz w:val="22"/>
          <w:szCs w:val="22"/>
        </w:rPr>
      </w:pPr>
    </w:p>
    <w:p w:rsidR="00B55163" w:rsidRPr="00706173" w:rsidRDefault="00B55163" w:rsidP="009E5E92">
      <w:pPr>
        <w:pStyle w:val="ADBNormalParaAgnes"/>
        <w:numPr>
          <w:ilvl w:val="3"/>
          <w:numId w:val="6"/>
        </w:numPr>
        <w:tabs>
          <w:tab w:val="clear" w:pos="1418"/>
          <w:tab w:val="clear" w:pos="2880"/>
        </w:tabs>
        <w:ind w:left="0" w:firstLine="0"/>
      </w:pPr>
      <w:r w:rsidRPr="00706173">
        <w:rPr>
          <w:lang w:val="en-US"/>
        </w:rPr>
        <w:t>The CS is a qualified professional contracts specialist with 15-year experience in contract management of projects funded by international organizations (i.e., Asian Development Bank or World Bank), including contractors’ claims management, resolution of disputes, and arbitration proceedings of any project involving FIDIC. Experience in similar projects and geographic areas, proficiency in both written and spoken English, and knowledge of locally spoken languages are an advantage.</w:t>
      </w:r>
    </w:p>
    <w:p w:rsidR="00B55163" w:rsidRPr="00706173" w:rsidRDefault="00B55163" w:rsidP="00245F8E">
      <w:pPr>
        <w:jc w:val="center"/>
        <w:rPr>
          <w:rFonts w:ascii="Arial" w:hAnsi="Arial" w:cs="Arial"/>
          <w:sz w:val="22"/>
          <w:szCs w:val="22"/>
        </w:rPr>
      </w:pPr>
    </w:p>
    <w:p w:rsidR="00B55163" w:rsidRPr="00706173" w:rsidRDefault="00B55163" w:rsidP="009E5E92">
      <w:pPr>
        <w:pStyle w:val="afc"/>
        <w:numPr>
          <w:ilvl w:val="4"/>
          <w:numId w:val="3"/>
        </w:numPr>
        <w:ind w:left="1440" w:hanging="720"/>
        <w:jc w:val="both"/>
        <w:rPr>
          <w:rFonts w:ascii="Arial" w:hAnsi="Arial" w:cs="Arial"/>
          <w:b/>
          <w:bCs/>
          <w:sz w:val="22"/>
          <w:szCs w:val="22"/>
        </w:rPr>
      </w:pPr>
      <w:r w:rsidRPr="00706173">
        <w:rPr>
          <w:rFonts w:ascii="Arial" w:hAnsi="Arial" w:cs="Arial"/>
          <w:b/>
          <w:bCs/>
          <w:sz w:val="22"/>
          <w:szCs w:val="22"/>
        </w:rPr>
        <w:t xml:space="preserve">Environment and Community Liaison Specialist (1 </w:t>
      </w:r>
      <w:r w:rsidRPr="00706173">
        <w:rPr>
          <w:rFonts w:ascii="Arial" w:hAnsi="Arial" w:cs="Arial"/>
          <w:b/>
          <w:bCs/>
          <w:sz w:val="22"/>
          <w:szCs w:val="22"/>
          <w:lang w:eastAsia="ja-JP"/>
        </w:rPr>
        <w:t>inter</w:t>
      </w:r>
      <w:r w:rsidRPr="00706173">
        <w:rPr>
          <w:rFonts w:ascii="Arial" w:hAnsi="Arial" w:cs="Arial"/>
          <w:b/>
          <w:bCs/>
          <w:sz w:val="22"/>
          <w:szCs w:val="22"/>
        </w:rPr>
        <w:t>national expert, 2 person-months)</w:t>
      </w:r>
    </w:p>
    <w:p w:rsidR="00B55163" w:rsidRPr="00706173" w:rsidRDefault="00B55163" w:rsidP="009E5E92">
      <w:pPr>
        <w:pStyle w:val="afc"/>
        <w:ind w:left="1440"/>
        <w:jc w:val="both"/>
        <w:rPr>
          <w:rFonts w:ascii="Arial" w:hAnsi="Arial" w:cs="Arial"/>
          <w:b/>
          <w:bCs/>
          <w:sz w:val="22"/>
          <w:szCs w:val="22"/>
        </w:rPr>
      </w:pPr>
    </w:p>
    <w:p w:rsidR="00B55163" w:rsidRPr="00706173" w:rsidRDefault="00B55163" w:rsidP="009E5E92">
      <w:pPr>
        <w:pStyle w:val="ADBNormalParaAgnes"/>
        <w:numPr>
          <w:ilvl w:val="3"/>
          <w:numId w:val="6"/>
        </w:numPr>
        <w:tabs>
          <w:tab w:val="clear" w:pos="1418"/>
          <w:tab w:val="clear" w:pos="2880"/>
        </w:tabs>
        <w:ind w:left="0" w:firstLine="0"/>
      </w:pPr>
      <w:r w:rsidRPr="00706173">
        <w:rPr>
          <w:lang w:val="en-US"/>
        </w:rPr>
        <w:t xml:space="preserve">The </w:t>
      </w:r>
      <w:r w:rsidRPr="00706173">
        <w:rPr>
          <w:lang w:val="en-US" w:eastAsia="ja-JP"/>
        </w:rPr>
        <w:t>inter</w:t>
      </w:r>
      <w:r w:rsidRPr="00706173">
        <w:rPr>
          <w:lang w:val="en-US"/>
        </w:rPr>
        <w:t xml:space="preserve">national ECLS will (i) supervise and monitor EMP implementation, (ii) set-up internal monitoring system on environmental issues and measures, (iii) coordinate with key stakeholders in dealing and resolving environmental issues, (iv) prepare environmental reports (v) supervise LARP implementation, (vi) monitor contractors' compliance to social safeguards (vii) coordinate with key stakeholders in dealing and resolving land acquisition and resettlement </w:t>
      </w:r>
      <w:r w:rsidRPr="00706173">
        <w:rPr>
          <w:lang w:val="en-US"/>
        </w:rPr>
        <w:lastRenderedPageBreak/>
        <w:t>issues, and (viii) prepare social safeguards reports, among other tasks.</w:t>
      </w:r>
    </w:p>
    <w:p w:rsidR="00B55163" w:rsidRPr="00706173" w:rsidRDefault="00B55163" w:rsidP="009E5E92">
      <w:pPr>
        <w:pStyle w:val="ADBNormalParaAgnes"/>
        <w:numPr>
          <w:ilvl w:val="0"/>
          <w:numId w:val="0"/>
        </w:numPr>
        <w:tabs>
          <w:tab w:val="clear" w:pos="1418"/>
        </w:tabs>
      </w:pPr>
    </w:p>
    <w:p w:rsidR="00B55163" w:rsidRPr="00706173" w:rsidRDefault="00B55163" w:rsidP="009E5E92">
      <w:pPr>
        <w:pStyle w:val="ADBNormalParaAgnes"/>
        <w:numPr>
          <w:ilvl w:val="3"/>
          <w:numId w:val="6"/>
        </w:numPr>
        <w:tabs>
          <w:tab w:val="clear" w:pos="1418"/>
          <w:tab w:val="clear" w:pos="2880"/>
        </w:tabs>
        <w:ind w:left="0" w:firstLine="0"/>
      </w:pPr>
      <w:r w:rsidRPr="00706173">
        <w:rPr>
          <w:lang w:val="en-US"/>
        </w:rPr>
        <w:t>The ECLS is a well qualified professional expert with a bachelor degree in environment sciences and social development and a preferably of 8 years experience in assessing environmental impact, poverty analysis and social issues and monitoring environment safeguards of road projects. Familiarity with ADB environmental and social guidelines is preferred. Experience in similar projects and geographic areas, proficiency in both written and spoken English, and knowledge of locally spoken languages are an advantage.</w:t>
      </w:r>
    </w:p>
    <w:p w:rsidR="00B55163" w:rsidRPr="00706173" w:rsidRDefault="00B55163" w:rsidP="009C5D1C">
      <w:pPr>
        <w:pStyle w:val="afc"/>
        <w:ind w:left="1440"/>
        <w:rPr>
          <w:rFonts w:ascii="Arial" w:hAnsi="Arial" w:cs="Arial"/>
          <w:b/>
          <w:bCs/>
          <w:sz w:val="22"/>
          <w:szCs w:val="22"/>
        </w:rPr>
      </w:pPr>
    </w:p>
    <w:p w:rsidR="00B55163" w:rsidRPr="00706173" w:rsidRDefault="00B55163" w:rsidP="00245F8E">
      <w:pPr>
        <w:ind w:left="720" w:firstLine="720"/>
        <w:rPr>
          <w:rFonts w:ascii="Arial" w:hAnsi="Arial" w:cs="Arial"/>
          <w:b/>
          <w:bCs/>
          <w:sz w:val="22"/>
          <w:szCs w:val="22"/>
        </w:rPr>
      </w:pPr>
    </w:p>
    <w:p w:rsidR="00B55163" w:rsidRPr="00706173" w:rsidRDefault="00B55163" w:rsidP="00125377">
      <w:pPr>
        <w:pStyle w:val="ADBNormalParaAgnes"/>
        <w:numPr>
          <w:ilvl w:val="3"/>
          <w:numId w:val="7"/>
        </w:numPr>
        <w:tabs>
          <w:tab w:val="clear" w:pos="1418"/>
        </w:tabs>
        <w:rPr>
          <w:b/>
          <w:bCs/>
        </w:rPr>
      </w:pPr>
      <w:r w:rsidRPr="00706173">
        <w:rPr>
          <w:b/>
          <w:bCs/>
        </w:rPr>
        <w:t>National Consultants</w:t>
      </w:r>
    </w:p>
    <w:p w:rsidR="00B55163" w:rsidRPr="00706173" w:rsidRDefault="00B55163" w:rsidP="00245F8E">
      <w:pPr>
        <w:rPr>
          <w:rFonts w:ascii="Arial" w:hAnsi="Arial" w:cs="Arial"/>
          <w:b/>
          <w:bCs/>
          <w:sz w:val="22"/>
          <w:szCs w:val="22"/>
        </w:rPr>
      </w:pPr>
    </w:p>
    <w:p w:rsidR="00B55163" w:rsidRPr="00706173" w:rsidRDefault="00B55163" w:rsidP="00125377">
      <w:pPr>
        <w:pStyle w:val="afc"/>
        <w:numPr>
          <w:ilvl w:val="0"/>
          <w:numId w:val="11"/>
        </w:numPr>
        <w:ind w:left="720" w:firstLine="0"/>
        <w:rPr>
          <w:rFonts w:ascii="Arial" w:hAnsi="Arial" w:cs="Arial"/>
          <w:b/>
          <w:bCs/>
          <w:sz w:val="22"/>
          <w:szCs w:val="22"/>
        </w:rPr>
      </w:pPr>
      <w:r w:rsidRPr="00706173">
        <w:rPr>
          <w:rFonts w:ascii="Arial" w:hAnsi="Arial" w:cs="Arial"/>
          <w:b/>
          <w:bCs/>
          <w:sz w:val="22"/>
          <w:szCs w:val="22"/>
        </w:rPr>
        <w:t>Deputy Resident Engineer (1 national expert, 20 person-months)</w:t>
      </w:r>
    </w:p>
    <w:p w:rsidR="00B55163" w:rsidRPr="00706173" w:rsidRDefault="00B55163" w:rsidP="00245F8E">
      <w:pPr>
        <w:rPr>
          <w:rFonts w:ascii="Arial" w:hAnsi="Arial" w:cs="Arial"/>
          <w:b/>
          <w:bCs/>
          <w:sz w:val="22"/>
          <w:szCs w:val="22"/>
        </w:rPr>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 xml:space="preserve">The national Road Engineer (RE) will assist the TL/RE to (i) coordinate and supervise road construction works in the field, (ii) monitor schedule and construction progress, (iii) supervise quality of construction work, (iv) prepare monthly certificates, (v) review and approve shop drawings and as-built-drawings, and (vi) prepare reports. </w:t>
      </w:r>
    </w:p>
    <w:p w:rsidR="00B55163" w:rsidRPr="00706173" w:rsidRDefault="00B55163" w:rsidP="00245F8E">
      <w:pPr>
        <w:tabs>
          <w:tab w:val="left" w:pos="720"/>
        </w:tabs>
        <w:autoSpaceDE w:val="0"/>
        <w:autoSpaceDN w:val="0"/>
        <w:adjustRightInd w:val="0"/>
        <w:snapToGrid w:val="0"/>
        <w:rPr>
          <w:rFonts w:ascii="Arial" w:hAnsi="Arial" w:cs="Arial"/>
          <w:sz w:val="22"/>
          <w:szCs w:val="22"/>
          <w:lang w:eastAsia="ja-JP"/>
        </w:rPr>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 xml:space="preserve">The RE has a bachelor degree in road and aerodrome construction with a minimum of 10 years of experience as an engineer, including not less than 4 years of experience in construction supervision in road sector and to have certificate in expert work and engineering services on objects of first class responsibility. Knowledge of Kazakh standards, norms and rules is obligatory. Work experience in similar internationally-funded projects is an advantage.  </w:t>
      </w:r>
    </w:p>
    <w:p w:rsidR="00B55163" w:rsidRPr="00706173" w:rsidRDefault="00B55163" w:rsidP="00245F8E">
      <w:pPr>
        <w:tabs>
          <w:tab w:val="left" w:pos="720"/>
        </w:tabs>
        <w:autoSpaceDE w:val="0"/>
        <w:autoSpaceDN w:val="0"/>
        <w:adjustRightInd w:val="0"/>
        <w:snapToGrid w:val="0"/>
        <w:rPr>
          <w:rFonts w:ascii="Arial" w:hAnsi="Arial" w:cs="Arial"/>
          <w:sz w:val="22"/>
          <w:szCs w:val="22"/>
        </w:rPr>
      </w:pPr>
    </w:p>
    <w:p w:rsidR="00B55163" w:rsidRPr="00706173" w:rsidRDefault="00B55163" w:rsidP="00125377">
      <w:pPr>
        <w:pStyle w:val="afc"/>
        <w:numPr>
          <w:ilvl w:val="0"/>
          <w:numId w:val="11"/>
        </w:numPr>
        <w:ind w:left="720" w:firstLine="0"/>
        <w:rPr>
          <w:rFonts w:ascii="Arial" w:hAnsi="Arial" w:cs="Arial"/>
          <w:b/>
          <w:bCs/>
          <w:sz w:val="22"/>
          <w:szCs w:val="22"/>
        </w:rPr>
      </w:pPr>
      <w:r w:rsidRPr="00706173">
        <w:rPr>
          <w:rFonts w:ascii="Arial" w:hAnsi="Arial" w:cs="Arial"/>
          <w:b/>
          <w:bCs/>
          <w:sz w:val="22"/>
          <w:szCs w:val="22"/>
        </w:rPr>
        <w:t>Soil and Materials Engineer (1 national experts, 18 person-months)</w:t>
      </w:r>
    </w:p>
    <w:p w:rsidR="00B55163" w:rsidRPr="00706173" w:rsidRDefault="00B55163" w:rsidP="00245F8E">
      <w:pPr>
        <w:tabs>
          <w:tab w:val="left" w:pos="720"/>
        </w:tabs>
        <w:autoSpaceDE w:val="0"/>
        <w:autoSpaceDN w:val="0"/>
        <w:adjustRightInd w:val="0"/>
        <w:snapToGrid w:val="0"/>
        <w:rPr>
          <w:rFonts w:ascii="Arial" w:hAnsi="Arial" w:cs="Arial"/>
          <w:sz w:val="22"/>
          <w:szCs w:val="22"/>
        </w:rPr>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 xml:space="preserve">The national SME will undertake day-to-day supervision of compliance to material specifications and testing, supervise the contractors work, and certify that construction follows contract conditions including acceptance standards of materials, approval of source supply, and material testing methods, among other tasks. </w:t>
      </w:r>
    </w:p>
    <w:p w:rsidR="00B55163" w:rsidRPr="00706173" w:rsidRDefault="00B55163" w:rsidP="00245F8E">
      <w:pPr>
        <w:pStyle w:val="ADBNormalParaAgnes"/>
        <w:numPr>
          <w:ilvl w:val="0"/>
          <w:numId w:val="0"/>
        </w:numPr>
        <w:tabs>
          <w:tab w:val="clear" w:pos="1418"/>
        </w:tabs>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The national SME has a bachelor degree in civil engineering with a minimum of 8 years of experience in major road construction works especially in material testing and have certificate in expert work and engineering services. Work experience in similar internationally-funded projects, and proficiency in both written and spoken English are an advantage.</w:t>
      </w:r>
    </w:p>
    <w:p w:rsidR="00B55163" w:rsidRPr="00706173" w:rsidRDefault="00B55163" w:rsidP="00245F8E">
      <w:pPr>
        <w:tabs>
          <w:tab w:val="left" w:pos="720"/>
        </w:tabs>
        <w:autoSpaceDE w:val="0"/>
        <w:autoSpaceDN w:val="0"/>
        <w:adjustRightInd w:val="0"/>
        <w:snapToGrid w:val="0"/>
        <w:rPr>
          <w:rFonts w:ascii="Arial" w:hAnsi="Arial" w:cs="Arial"/>
          <w:sz w:val="22"/>
          <w:szCs w:val="22"/>
        </w:rPr>
      </w:pPr>
      <w:r w:rsidRPr="00706173">
        <w:rPr>
          <w:rFonts w:ascii="Arial" w:hAnsi="Arial" w:cs="Arial"/>
          <w:sz w:val="22"/>
          <w:szCs w:val="22"/>
        </w:rPr>
        <w:t xml:space="preserve">  </w:t>
      </w:r>
    </w:p>
    <w:p w:rsidR="00B55163" w:rsidRPr="00706173" w:rsidRDefault="00B55163" w:rsidP="00125377">
      <w:pPr>
        <w:pStyle w:val="afc"/>
        <w:numPr>
          <w:ilvl w:val="0"/>
          <w:numId w:val="11"/>
        </w:numPr>
        <w:ind w:left="720" w:firstLine="0"/>
        <w:rPr>
          <w:rFonts w:ascii="Arial" w:hAnsi="Arial" w:cs="Arial"/>
          <w:b/>
          <w:bCs/>
          <w:sz w:val="22"/>
          <w:szCs w:val="22"/>
        </w:rPr>
      </w:pPr>
      <w:r w:rsidRPr="00706173">
        <w:rPr>
          <w:rFonts w:ascii="Arial" w:hAnsi="Arial" w:cs="Arial"/>
          <w:b/>
          <w:bCs/>
          <w:sz w:val="22"/>
          <w:szCs w:val="22"/>
        </w:rPr>
        <w:t>Quantity Surveyor (1 national experts, 18 person-months)</w:t>
      </w:r>
    </w:p>
    <w:p w:rsidR="00B55163" w:rsidRPr="00706173" w:rsidRDefault="00B55163" w:rsidP="00245F8E">
      <w:pPr>
        <w:tabs>
          <w:tab w:val="left" w:pos="720"/>
        </w:tabs>
        <w:autoSpaceDE w:val="0"/>
        <w:autoSpaceDN w:val="0"/>
        <w:adjustRightInd w:val="0"/>
        <w:snapToGrid w:val="0"/>
        <w:rPr>
          <w:rFonts w:ascii="Arial" w:hAnsi="Arial" w:cs="Arial"/>
          <w:sz w:val="22"/>
          <w:szCs w:val="22"/>
        </w:rPr>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The quantity surveyor will assist RE to (i) review the bill of quantities vis-à-vis the technical specifications provided by the Client, and recommend modifications, if required; (ii) oversee and measure the quantity of materials and workers found at the construction site to minimize the amount of materials used, and make sure that the construction costs stay within budget; (iii) review contractors’ interim and final payment certificates, and check quantities billed vis-à-vis measurements; (iv) prepare change orders and variation orders as required; (v) prepare and maintain quantity books, and up-to-date rates-list for materials and works; (vi) prepare and manage monthly financial reports; (vii) prepare disbursement schedule and maintain progress schedules and cash flow chart; and (viii) maintain current as-built drawings as the work progresses.</w:t>
      </w:r>
    </w:p>
    <w:p w:rsidR="00B55163" w:rsidRPr="00706173" w:rsidRDefault="00B55163" w:rsidP="00245F8E">
      <w:pPr>
        <w:pStyle w:val="ADBNormalParaAgnes"/>
        <w:numPr>
          <w:ilvl w:val="0"/>
          <w:numId w:val="0"/>
        </w:numPr>
        <w:tabs>
          <w:tab w:val="clear" w:pos="1418"/>
        </w:tabs>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 xml:space="preserve">The quantity surveyor has a bachelor degree in civil engineering with minimum 8 years of experience in quantity surveying, supervision and construction of major road projects and have certificate in expert work and engineering services. Work experience in similar internationally-funded projects, and proficiency in both written and spoken English are an </w:t>
      </w:r>
      <w:r w:rsidRPr="00706173">
        <w:rPr>
          <w:lang w:val="en-US"/>
        </w:rPr>
        <w:lastRenderedPageBreak/>
        <w:t xml:space="preserve">advantage.  </w:t>
      </w:r>
    </w:p>
    <w:p w:rsidR="00B55163" w:rsidRPr="00706173" w:rsidRDefault="00B55163" w:rsidP="004F61C2">
      <w:pPr>
        <w:jc w:val="both"/>
        <w:rPr>
          <w:rFonts w:ascii="Arial" w:hAnsi="Arial" w:cs="Arial"/>
          <w:b/>
          <w:bCs/>
          <w:sz w:val="22"/>
          <w:szCs w:val="22"/>
        </w:rPr>
      </w:pPr>
      <w:r w:rsidRPr="00706173">
        <w:rPr>
          <w:rFonts w:ascii="Arial" w:hAnsi="Arial" w:cs="Arial"/>
          <w:b/>
          <w:bCs/>
          <w:sz w:val="22"/>
          <w:szCs w:val="22"/>
        </w:rPr>
        <w:tab/>
      </w:r>
    </w:p>
    <w:p w:rsidR="00B55163" w:rsidRPr="00706173" w:rsidRDefault="00B55163" w:rsidP="004F61C2">
      <w:pPr>
        <w:jc w:val="both"/>
        <w:rPr>
          <w:rFonts w:ascii="Arial" w:hAnsi="Arial" w:cs="Arial"/>
          <w:b/>
          <w:bCs/>
          <w:sz w:val="22"/>
          <w:szCs w:val="22"/>
        </w:rPr>
      </w:pPr>
      <w:r w:rsidRPr="00706173">
        <w:rPr>
          <w:rFonts w:ascii="Arial" w:hAnsi="Arial" w:cs="Arial"/>
          <w:b/>
          <w:bCs/>
          <w:sz w:val="22"/>
          <w:szCs w:val="22"/>
        </w:rPr>
        <w:tab/>
        <w:t>d.</w:t>
      </w:r>
      <w:r w:rsidRPr="00706173">
        <w:rPr>
          <w:rFonts w:ascii="Arial" w:hAnsi="Arial" w:cs="Arial"/>
          <w:b/>
          <w:bCs/>
          <w:sz w:val="22"/>
          <w:szCs w:val="22"/>
        </w:rPr>
        <w:tab/>
      </w:r>
      <w:r w:rsidR="004270B9" w:rsidRPr="00706173">
        <w:rPr>
          <w:rFonts w:ascii="Arial" w:hAnsi="Arial" w:cs="Arial"/>
          <w:b/>
          <w:bCs/>
          <w:sz w:val="22"/>
          <w:szCs w:val="22"/>
        </w:rPr>
        <w:t>Pavement</w:t>
      </w:r>
      <w:r w:rsidRPr="00706173">
        <w:rPr>
          <w:rFonts w:ascii="Arial" w:hAnsi="Arial" w:cs="Arial"/>
          <w:b/>
          <w:bCs/>
          <w:sz w:val="22"/>
          <w:szCs w:val="22"/>
        </w:rPr>
        <w:t xml:space="preserve"> Engineer (1 national expert, 18 person-months)</w:t>
      </w:r>
    </w:p>
    <w:p w:rsidR="00B55163" w:rsidRPr="00706173" w:rsidRDefault="00B55163" w:rsidP="004F61C2">
      <w:pPr>
        <w:rPr>
          <w:rFonts w:ascii="Arial" w:hAnsi="Arial" w:cs="Arial"/>
          <w:sz w:val="22"/>
          <w:szCs w:val="22"/>
        </w:rPr>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The Pavement Engineer (PE) will:</w:t>
      </w:r>
    </w:p>
    <w:p w:rsidR="00B55163" w:rsidRPr="00706173" w:rsidRDefault="00B55163" w:rsidP="004F61C2">
      <w:pPr>
        <w:jc w:val="both"/>
        <w:rPr>
          <w:rFonts w:ascii="Arial" w:hAnsi="Arial" w:cs="Arial"/>
          <w:sz w:val="22"/>
          <w:szCs w:val="22"/>
        </w:rPr>
      </w:pPr>
    </w:p>
    <w:p w:rsidR="00B55163" w:rsidRPr="00706173" w:rsidRDefault="00B55163" w:rsidP="004F61C2">
      <w:pPr>
        <w:jc w:val="both"/>
        <w:rPr>
          <w:rFonts w:ascii="Arial" w:hAnsi="Arial" w:cs="Arial"/>
          <w:sz w:val="22"/>
          <w:szCs w:val="22"/>
        </w:rPr>
      </w:pPr>
      <w:r w:rsidRPr="00706173">
        <w:rPr>
          <w:rFonts w:ascii="Arial" w:hAnsi="Arial" w:cs="Arial"/>
          <w:sz w:val="22"/>
          <w:szCs w:val="22"/>
        </w:rPr>
        <w:t>(i)</w:t>
      </w:r>
      <w:r w:rsidRPr="00706173">
        <w:rPr>
          <w:rFonts w:ascii="Arial" w:hAnsi="Arial" w:cs="Arial"/>
          <w:sz w:val="22"/>
          <w:szCs w:val="22"/>
        </w:rPr>
        <w:tab/>
        <w:t>review the pavement design, required equipment and materials, asphalt mixing methodology, safety protection, and required test work; and propose modifications or revise design, if necessary. As well as, review artificial constructions detailed design and technical specifications.</w:t>
      </w:r>
    </w:p>
    <w:p w:rsidR="00B55163" w:rsidRPr="00706173" w:rsidRDefault="00B55163" w:rsidP="004F61C2">
      <w:pPr>
        <w:jc w:val="both"/>
        <w:rPr>
          <w:rFonts w:ascii="Arial" w:hAnsi="Arial" w:cs="Arial"/>
          <w:sz w:val="22"/>
          <w:szCs w:val="22"/>
        </w:rPr>
      </w:pPr>
      <w:r w:rsidRPr="00706173">
        <w:rPr>
          <w:rFonts w:ascii="Arial" w:hAnsi="Arial" w:cs="Arial"/>
          <w:sz w:val="22"/>
          <w:szCs w:val="22"/>
        </w:rPr>
        <w:t>(ii)</w:t>
      </w:r>
      <w:r w:rsidRPr="00706173">
        <w:rPr>
          <w:rFonts w:ascii="Arial" w:hAnsi="Arial" w:cs="Arial"/>
          <w:sz w:val="22"/>
          <w:szCs w:val="22"/>
        </w:rPr>
        <w:tab/>
        <w:t>review and analyze traffic load and vehicle configuration, in conjunction with the pavement design review. Submit report to ARE and TL/RE.</w:t>
      </w:r>
    </w:p>
    <w:p w:rsidR="00B55163" w:rsidRPr="00706173" w:rsidRDefault="00B55163" w:rsidP="004F61C2">
      <w:pPr>
        <w:jc w:val="both"/>
        <w:rPr>
          <w:rFonts w:ascii="Arial" w:hAnsi="Arial" w:cs="Arial"/>
          <w:sz w:val="22"/>
          <w:szCs w:val="22"/>
        </w:rPr>
      </w:pPr>
      <w:r w:rsidRPr="00706173">
        <w:rPr>
          <w:rFonts w:ascii="Arial" w:hAnsi="Arial" w:cs="Arial"/>
          <w:sz w:val="22"/>
          <w:szCs w:val="22"/>
        </w:rPr>
        <w:t>(iii)</w:t>
      </w:r>
      <w:r w:rsidRPr="00706173">
        <w:rPr>
          <w:rFonts w:ascii="Arial" w:hAnsi="Arial" w:cs="Arial"/>
          <w:sz w:val="22"/>
          <w:szCs w:val="22"/>
        </w:rPr>
        <w:tab/>
        <w:t>develop quality assurance system and quality control plan for provisions of asphalt concrete pavement.</w:t>
      </w:r>
    </w:p>
    <w:p w:rsidR="00B55163" w:rsidRPr="00706173" w:rsidRDefault="00B55163" w:rsidP="004F61C2">
      <w:pPr>
        <w:jc w:val="both"/>
        <w:rPr>
          <w:rFonts w:ascii="Arial" w:hAnsi="Arial" w:cs="Arial"/>
          <w:sz w:val="22"/>
          <w:szCs w:val="22"/>
        </w:rPr>
      </w:pPr>
      <w:r w:rsidRPr="00706173">
        <w:rPr>
          <w:rFonts w:ascii="Arial" w:hAnsi="Arial" w:cs="Arial"/>
          <w:sz w:val="22"/>
          <w:szCs w:val="22"/>
        </w:rPr>
        <w:t>(iv)</w:t>
      </w:r>
      <w:r w:rsidRPr="00706173">
        <w:rPr>
          <w:rFonts w:ascii="Arial" w:hAnsi="Arial" w:cs="Arial"/>
          <w:sz w:val="22"/>
          <w:szCs w:val="22"/>
        </w:rPr>
        <w:tab/>
        <w:t xml:space="preserve">supervise and direct pavement construction activities to ensure compliance with the technical specifications and contract provisions. </w:t>
      </w:r>
    </w:p>
    <w:p w:rsidR="00B55163" w:rsidRPr="00706173" w:rsidRDefault="00B55163" w:rsidP="004F61C2">
      <w:pPr>
        <w:jc w:val="both"/>
        <w:rPr>
          <w:rFonts w:ascii="Arial" w:hAnsi="Arial" w:cs="Arial"/>
          <w:sz w:val="22"/>
          <w:szCs w:val="22"/>
        </w:rPr>
      </w:pPr>
      <w:r w:rsidRPr="00706173">
        <w:rPr>
          <w:rFonts w:ascii="Arial" w:hAnsi="Arial" w:cs="Arial"/>
          <w:sz w:val="22"/>
          <w:szCs w:val="22"/>
        </w:rPr>
        <w:t>(v)</w:t>
      </w:r>
      <w:r w:rsidRPr="00706173">
        <w:rPr>
          <w:rFonts w:ascii="Arial" w:hAnsi="Arial" w:cs="Arial"/>
          <w:sz w:val="22"/>
          <w:szCs w:val="22"/>
        </w:rPr>
        <w:tab/>
        <w:t>coordinate the work of field teams in supervising and certifying that construction follows contract conditions.</w:t>
      </w:r>
    </w:p>
    <w:p w:rsidR="00B55163" w:rsidRPr="00706173" w:rsidRDefault="00B55163" w:rsidP="004F61C2">
      <w:pPr>
        <w:jc w:val="both"/>
        <w:rPr>
          <w:rFonts w:ascii="Arial" w:hAnsi="Arial" w:cs="Arial"/>
          <w:sz w:val="22"/>
          <w:szCs w:val="22"/>
        </w:rPr>
      </w:pPr>
      <w:r w:rsidRPr="00706173">
        <w:rPr>
          <w:rFonts w:ascii="Arial" w:hAnsi="Arial" w:cs="Arial"/>
          <w:sz w:val="22"/>
          <w:szCs w:val="22"/>
        </w:rPr>
        <w:t>(vi)</w:t>
      </w:r>
      <w:r w:rsidRPr="00706173">
        <w:rPr>
          <w:rFonts w:ascii="Arial" w:hAnsi="Arial" w:cs="Arial"/>
          <w:sz w:val="22"/>
          <w:szCs w:val="22"/>
        </w:rPr>
        <w:tab/>
        <w:t>advise the TL/RE on contractors' compliance or non-compliance to pavement design specifications and construction method.</w:t>
      </w:r>
    </w:p>
    <w:p w:rsidR="00B55163" w:rsidRPr="00706173" w:rsidRDefault="00B55163" w:rsidP="004F61C2">
      <w:pPr>
        <w:jc w:val="both"/>
        <w:rPr>
          <w:rFonts w:ascii="Arial" w:hAnsi="Arial" w:cs="Arial"/>
          <w:sz w:val="22"/>
          <w:szCs w:val="22"/>
        </w:rPr>
      </w:pPr>
      <w:r w:rsidRPr="00706173">
        <w:rPr>
          <w:rFonts w:ascii="Arial" w:hAnsi="Arial" w:cs="Arial"/>
          <w:sz w:val="22"/>
          <w:szCs w:val="22"/>
        </w:rPr>
        <w:t>(vii)</w:t>
      </w:r>
      <w:r w:rsidRPr="00706173">
        <w:rPr>
          <w:rFonts w:ascii="Arial" w:hAnsi="Arial" w:cs="Arial"/>
          <w:sz w:val="22"/>
          <w:szCs w:val="22"/>
        </w:rPr>
        <w:tab/>
        <w:t>maintain records of pavement test works, and prepare report.</w:t>
      </w:r>
    </w:p>
    <w:p w:rsidR="00B55163" w:rsidRPr="00706173" w:rsidRDefault="00B55163" w:rsidP="004F61C2">
      <w:pPr>
        <w:jc w:val="both"/>
        <w:rPr>
          <w:rFonts w:ascii="Arial" w:hAnsi="Arial" w:cs="Arial"/>
          <w:sz w:val="22"/>
          <w:szCs w:val="22"/>
        </w:rPr>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The PE is a licensed civil engineer with minimum 8-year experience in cement concrete pavement designing and technical investigation, establishing QA/QC procedures, setting up laboratories, and mix designs and testing procedures and have certificate in expert work and engineering services. Work experience in similar internationally-funded projects, and proficiency in both written and spoken English are an advantage.</w:t>
      </w:r>
    </w:p>
    <w:p w:rsidR="00B55163" w:rsidRPr="002F1105" w:rsidRDefault="00B55163" w:rsidP="00E50ED3">
      <w:pPr>
        <w:ind w:left="567"/>
        <w:rPr>
          <w:rFonts w:ascii="Arial" w:hAnsi="Arial" w:cs="Arial"/>
          <w:b/>
          <w:bCs/>
          <w:sz w:val="22"/>
          <w:szCs w:val="22"/>
        </w:rPr>
      </w:pPr>
    </w:p>
    <w:p w:rsidR="00B55163" w:rsidRPr="00706173" w:rsidRDefault="006F48E3" w:rsidP="00196B5F">
      <w:pPr>
        <w:ind w:left="709"/>
        <w:rPr>
          <w:rFonts w:ascii="Arial" w:hAnsi="Arial" w:cs="Arial"/>
          <w:b/>
          <w:bCs/>
          <w:sz w:val="22"/>
          <w:szCs w:val="22"/>
        </w:rPr>
      </w:pPr>
      <w:r w:rsidRPr="00706173">
        <w:rPr>
          <w:rFonts w:ascii="Arial" w:hAnsi="Arial" w:cs="Arial"/>
          <w:b/>
          <w:bCs/>
          <w:sz w:val="22"/>
          <w:szCs w:val="22"/>
        </w:rPr>
        <w:t>e</w:t>
      </w:r>
      <w:r w:rsidR="00B55163" w:rsidRPr="00706173">
        <w:rPr>
          <w:rFonts w:ascii="Arial" w:hAnsi="Arial" w:cs="Arial"/>
          <w:b/>
          <w:bCs/>
          <w:sz w:val="22"/>
          <w:szCs w:val="22"/>
        </w:rPr>
        <w:t>.</w:t>
      </w:r>
      <w:r w:rsidR="00B55163" w:rsidRPr="00706173">
        <w:rPr>
          <w:rFonts w:ascii="Arial" w:hAnsi="Arial" w:cs="Arial"/>
          <w:b/>
          <w:bCs/>
          <w:sz w:val="22"/>
          <w:szCs w:val="22"/>
        </w:rPr>
        <w:tab/>
        <w:t>Environment and Community Liaison Specialist (1 national expert, 6 person-months)</w:t>
      </w:r>
    </w:p>
    <w:p w:rsidR="00B55163" w:rsidRPr="00706173" w:rsidRDefault="00B55163" w:rsidP="00245F8E">
      <w:pPr>
        <w:rPr>
          <w:rFonts w:ascii="Arial" w:hAnsi="Arial" w:cs="Arial"/>
          <w:sz w:val="22"/>
          <w:szCs w:val="22"/>
        </w:rPr>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The national ECLS will (i) supervise and monitor EMP implementation, (ii) set-up internal monitoring system on environmental issues and measures, (iii) coordinate with key stakeholders in dealing and resolving environmental issues, (iv) prepare environmental reports (v) supervise LARP implementation, (vi) monitor contractors' compliance to social safeguards (vii) coordinate with key stakeholders in dealing and resolving land acquisition and resettlement issues, and (viii) prepare social safeguards reports, among other tasks.</w:t>
      </w:r>
    </w:p>
    <w:p w:rsidR="00B55163" w:rsidRPr="00706173" w:rsidRDefault="00B55163" w:rsidP="00245F8E">
      <w:pPr>
        <w:pStyle w:val="ADBNormalParaAgnes"/>
        <w:numPr>
          <w:ilvl w:val="0"/>
          <w:numId w:val="0"/>
        </w:numPr>
        <w:tabs>
          <w:tab w:val="clear" w:pos="1418"/>
        </w:tabs>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The national ELCS has a bachelor degree in environmental sciences with at least 5 years of experience in monitoring, monitoring social safeguards and evaluating social and environmental impacts of road projects. Work experience in similar internationally-funded projects, and proficiency in both written and spoken English are an advantage.</w:t>
      </w:r>
    </w:p>
    <w:p w:rsidR="00B55163" w:rsidRPr="00706173" w:rsidRDefault="00B55163" w:rsidP="00D644DB">
      <w:pPr>
        <w:pStyle w:val="ADBNormalParaAgnes"/>
        <w:numPr>
          <w:ilvl w:val="0"/>
          <w:numId w:val="0"/>
        </w:numPr>
        <w:tabs>
          <w:tab w:val="clear" w:pos="1418"/>
        </w:tabs>
      </w:pPr>
    </w:p>
    <w:p w:rsidR="00B55163" w:rsidRPr="00706173" w:rsidRDefault="006F48E3" w:rsidP="00196B5F">
      <w:pPr>
        <w:ind w:left="709"/>
        <w:rPr>
          <w:rFonts w:ascii="Arial" w:hAnsi="Arial" w:cs="Arial"/>
          <w:b/>
          <w:bCs/>
          <w:sz w:val="22"/>
          <w:szCs w:val="22"/>
        </w:rPr>
      </w:pPr>
      <w:r w:rsidRPr="00706173">
        <w:rPr>
          <w:rFonts w:ascii="Arial" w:hAnsi="Arial" w:cs="Arial"/>
          <w:b/>
          <w:bCs/>
          <w:sz w:val="22"/>
          <w:szCs w:val="22"/>
        </w:rPr>
        <w:t>f</w:t>
      </w:r>
      <w:r w:rsidR="00B55163" w:rsidRPr="00706173">
        <w:rPr>
          <w:rFonts w:ascii="Arial" w:hAnsi="Arial" w:cs="Arial"/>
          <w:b/>
          <w:bCs/>
          <w:sz w:val="22"/>
          <w:szCs w:val="22"/>
        </w:rPr>
        <w:t>.</w:t>
      </w:r>
      <w:r w:rsidR="00B55163" w:rsidRPr="00706173">
        <w:rPr>
          <w:rFonts w:ascii="Arial" w:hAnsi="Arial" w:cs="Arial"/>
          <w:b/>
          <w:bCs/>
          <w:sz w:val="22"/>
          <w:szCs w:val="22"/>
        </w:rPr>
        <w:tab/>
        <w:t xml:space="preserve">Financial Management Specialist </w:t>
      </w:r>
      <w:r w:rsidR="00B55163" w:rsidRPr="00706173">
        <w:rPr>
          <w:rFonts w:ascii="Arial" w:hAnsi="Arial" w:cs="Arial"/>
          <w:sz w:val="22"/>
          <w:szCs w:val="22"/>
        </w:rPr>
        <w:t>(1 national expert, 18 person-months)</w:t>
      </w:r>
    </w:p>
    <w:p w:rsidR="00B55163" w:rsidRPr="00706173" w:rsidRDefault="00B55163" w:rsidP="00D644DB">
      <w:pPr>
        <w:jc w:val="both"/>
        <w:rPr>
          <w:sz w:val="22"/>
          <w:szCs w:val="22"/>
        </w:rPr>
      </w:pPr>
    </w:p>
    <w:p w:rsidR="00B55163" w:rsidRPr="00706173" w:rsidRDefault="00B55163">
      <w:pPr>
        <w:pStyle w:val="ADBNormalParaAgnes"/>
        <w:numPr>
          <w:ilvl w:val="3"/>
          <w:numId w:val="6"/>
        </w:numPr>
        <w:tabs>
          <w:tab w:val="clear" w:pos="1418"/>
          <w:tab w:val="clear" w:pos="2880"/>
        </w:tabs>
        <w:ind w:left="0" w:firstLine="0"/>
      </w:pPr>
      <w:r w:rsidRPr="00706173">
        <w:rPr>
          <w:lang w:val="en-US"/>
        </w:rPr>
        <w:t>The following qualifications and experience are preferred:</w:t>
      </w:r>
    </w:p>
    <w:p w:rsidR="00B55163" w:rsidRPr="00706173" w:rsidRDefault="00B55163" w:rsidP="00D644DB">
      <w:pPr>
        <w:pStyle w:val="12"/>
        <w:numPr>
          <w:ilvl w:val="0"/>
          <w:numId w:val="13"/>
        </w:numPr>
        <w:ind w:left="1080"/>
        <w:jc w:val="both"/>
        <w:rPr>
          <w:rFonts w:ascii="Arial" w:hAnsi="Arial" w:cs="Arial"/>
          <w:sz w:val="22"/>
          <w:szCs w:val="22"/>
        </w:rPr>
      </w:pPr>
      <w:r w:rsidRPr="00706173">
        <w:rPr>
          <w:rFonts w:ascii="Arial" w:hAnsi="Arial" w:cs="Arial"/>
          <w:sz w:val="22"/>
          <w:szCs w:val="22"/>
        </w:rPr>
        <w:t xml:space="preserve">a certified accountant </w:t>
      </w:r>
    </w:p>
    <w:p w:rsidR="00B55163" w:rsidRPr="00706173" w:rsidRDefault="00B55163" w:rsidP="00D644DB">
      <w:pPr>
        <w:pStyle w:val="12"/>
        <w:numPr>
          <w:ilvl w:val="0"/>
          <w:numId w:val="13"/>
        </w:numPr>
        <w:ind w:left="1080"/>
        <w:jc w:val="both"/>
        <w:rPr>
          <w:rFonts w:ascii="Arial" w:hAnsi="Arial" w:cs="Arial"/>
          <w:sz w:val="22"/>
          <w:szCs w:val="22"/>
        </w:rPr>
      </w:pPr>
      <w:r w:rsidRPr="00706173">
        <w:rPr>
          <w:rFonts w:ascii="Arial" w:hAnsi="Arial" w:cs="Arial"/>
          <w:sz w:val="22"/>
          <w:szCs w:val="22"/>
        </w:rPr>
        <w:t>5-year experience on financial management and accounting system either in international organization or in reputable auditing firm</w:t>
      </w:r>
    </w:p>
    <w:p w:rsidR="00B55163" w:rsidRPr="00706173" w:rsidRDefault="00B55163" w:rsidP="00D644DB">
      <w:pPr>
        <w:pStyle w:val="12"/>
        <w:numPr>
          <w:ilvl w:val="0"/>
          <w:numId w:val="13"/>
        </w:numPr>
        <w:ind w:left="1080"/>
        <w:jc w:val="both"/>
        <w:rPr>
          <w:rFonts w:ascii="Arial" w:hAnsi="Arial" w:cs="Arial"/>
          <w:sz w:val="22"/>
          <w:szCs w:val="22"/>
        </w:rPr>
      </w:pPr>
      <w:r w:rsidRPr="00706173">
        <w:rPr>
          <w:rFonts w:ascii="Arial" w:hAnsi="Arial" w:cs="Arial"/>
          <w:sz w:val="22"/>
          <w:szCs w:val="22"/>
        </w:rPr>
        <w:t>Work experience on financial management of road projects</w:t>
      </w:r>
    </w:p>
    <w:p w:rsidR="00B55163" w:rsidRPr="00706173" w:rsidRDefault="00B55163" w:rsidP="00D644DB">
      <w:pPr>
        <w:pStyle w:val="12"/>
        <w:numPr>
          <w:ilvl w:val="0"/>
          <w:numId w:val="13"/>
        </w:numPr>
        <w:ind w:left="1080"/>
        <w:jc w:val="both"/>
        <w:rPr>
          <w:rFonts w:ascii="Arial" w:hAnsi="Arial" w:cs="Arial"/>
          <w:sz w:val="22"/>
          <w:szCs w:val="22"/>
        </w:rPr>
      </w:pPr>
      <w:r w:rsidRPr="00706173">
        <w:rPr>
          <w:rFonts w:ascii="Arial" w:hAnsi="Arial" w:cs="Arial"/>
          <w:sz w:val="22"/>
          <w:szCs w:val="22"/>
        </w:rPr>
        <w:t>Experience with international organizations</w:t>
      </w:r>
    </w:p>
    <w:p w:rsidR="00B55163" w:rsidRPr="00706173" w:rsidRDefault="00B55163" w:rsidP="00D644DB">
      <w:pPr>
        <w:pStyle w:val="12"/>
        <w:numPr>
          <w:ilvl w:val="0"/>
          <w:numId w:val="13"/>
        </w:numPr>
        <w:ind w:left="1080"/>
        <w:jc w:val="both"/>
        <w:rPr>
          <w:rFonts w:ascii="Arial" w:hAnsi="Arial" w:cs="Arial"/>
          <w:sz w:val="22"/>
          <w:szCs w:val="22"/>
        </w:rPr>
      </w:pPr>
      <w:r w:rsidRPr="00706173">
        <w:rPr>
          <w:rFonts w:ascii="Arial" w:hAnsi="Arial" w:cs="Arial"/>
          <w:sz w:val="22"/>
          <w:szCs w:val="22"/>
        </w:rPr>
        <w:t>Familiar with ADB’s guidelines on financial reporting, audit and funds utilization.</w:t>
      </w:r>
    </w:p>
    <w:p w:rsidR="00B55163" w:rsidRPr="00706173" w:rsidRDefault="00B55163" w:rsidP="00D644DB">
      <w:pPr>
        <w:pStyle w:val="12"/>
        <w:numPr>
          <w:ilvl w:val="0"/>
          <w:numId w:val="13"/>
        </w:numPr>
        <w:ind w:left="1080"/>
        <w:jc w:val="both"/>
        <w:rPr>
          <w:rFonts w:ascii="Arial" w:hAnsi="Arial" w:cs="Arial"/>
          <w:sz w:val="22"/>
          <w:szCs w:val="22"/>
        </w:rPr>
      </w:pPr>
      <w:r w:rsidRPr="00706173">
        <w:rPr>
          <w:rFonts w:ascii="Arial" w:hAnsi="Arial" w:cs="Arial"/>
          <w:sz w:val="22"/>
          <w:szCs w:val="22"/>
        </w:rPr>
        <w:lastRenderedPageBreak/>
        <w:t>Proficiency in information technology, including knowledge of word processing, database management, spreadsheet and presentation software.</w:t>
      </w:r>
    </w:p>
    <w:p w:rsidR="00B55163" w:rsidRPr="00706173" w:rsidRDefault="00B55163" w:rsidP="00D644DB">
      <w:pPr>
        <w:pStyle w:val="12"/>
        <w:numPr>
          <w:ilvl w:val="0"/>
          <w:numId w:val="13"/>
        </w:numPr>
        <w:ind w:left="1080"/>
        <w:rPr>
          <w:rFonts w:ascii="Arial" w:hAnsi="Arial" w:cs="Arial"/>
          <w:sz w:val="22"/>
          <w:szCs w:val="22"/>
        </w:rPr>
      </w:pPr>
      <w:r w:rsidRPr="00706173">
        <w:rPr>
          <w:rFonts w:ascii="Arial" w:hAnsi="Arial" w:cs="Arial"/>
          <w:sz w:val="22"/>
          <w:szCs w:val="22"/>
        </w:rPr>
        <w:t>Proficiency in both written and spoken English, and ability to prepare report on English, Russian and Kazakh (added advantage).</w:t>
      </w:r>
    </w:p>
    <w:p w:rsidR="00B55163" w:rsidRPr="00706173" w:rsidRDefault="00B55163" w:rsidP="00D644DB">
      <w:pPr>
        <w:jc w:val="both"/>
        <w:rPr>
          <w:rFonts w:ascii="Arial" w:hAnsi="Arial" w:cs="Arial"/>
          <w:sz w:val="22"/>
          <w:szCs w:val="22"/>
        </w:rPr>
      </w:pPr>
    </w:p>
    <w:p w:rsidR="00B55163" w:rsidRPr="00706173" w:rsidRDefault="00B55163">
      <w:pPr>
        <w:pStyle w:val="ADBNormalParaAgnes"/>
        <w:numPr>
          <w:ilvl w:val="3"/>
          <w:numId w:val="6"/>
        </w:numPr>
        <w:tabs>
          <w:tab w:val="clear" w:pos="1418"/>
          <w:tab w:val="clear" w:pos="2880"/>
        </w:tabs>
        <w:ind w:left="0" w:firstLine="0"/>
      </w:pPr>
      <w:r w:rsidRPr="00706173">
        <w:rPr>
          <w:lang w:val="en-US"/>
        </w:rPr>
        <w:t xml:space="preserve">The Financial Management Specialist is expected to work in Astana. </w:t>
      </w:r>
      <w:r w:rsidRPr="00706173">
        <w:t xml:space="preserve">The expert will </w:t>
      </w:r>
    </w:p>
    <w:p w:rsidR="00B55163" w:rsidRPr="00706173" w:rsidRDefault="00B55163" w:rsidP="00D644DB">
      <w:pPr>
        <w:pStyle w:val="12"/>
        <w:numPr>
          <w:ilvl w:val="0"/>
          <w:numId w:val="13"/>
        </w:numPr>
        <w:ind w:left="1080"/>
        <w:jc w:val="both"/>
        <w:rPr>
          <w:rFonts w:ascii="Arial" w:hAnsi="Arial" w:cs="Arial"/>
          <w:sz w:val="22"/>
          <w:szCs w:val="22"/>
        </w:rPr>
      </w:pPr>
      <w:r w:rsidRPr="00706173">
        <w:rPr>
          <w:rFonts w:ascii="Arial" w:hAnsi="Arial" w:cs="Arial"/>
          <w:sz w:val="22"/>
          <w:szCs w:val="22"/>
        </w:rPr>
        <w:t>prepare disbursement projections of the project (by quarter) until project completion</w:t>
      </w:r>
    </w:p>
    <w:p w:rsidR="00B55163" w:rsidRPr="00706173" w:rsidRDefault="00B55163" w:rsidP="00D644DB">
      <w:pPr>
        <w:pStyle w:val="12"/>
        <w:numPr>
          <w:ilvl w:val="0"/>
          <w:numId w:val="13"/>
        </w:numPr>
        <w:ind w:left="1080"/>
        <w:jc w:val="both"/>
        <w:rPr>
          <w:rFonts w:ascii="Arial" w:hAnsi="Arial" w:cs="Arial"/>
          <w:sz w:val="22"/>
          <w:szCs w:val="22"/>
        </w:rPr>
      </w:pPr>
      <w:r w:rsidRPr="00706173">
        <w:rPr>
          <w:rFonts w:ascii="Arial" w:hAnsi="Arial" w:cs="Arial"/>
          <w:sz w:val="22"/>
          <w:szCs w:val="22"/>
        </w:rPr>
        <w:t>prepare monthly disbursement schedule (list of withdrawal applications for payment), submit it to MOTC Financial Specialist every 2</w:t>
      </w:r>
      <w:r w:rsidRPr="00706173">
        <w:rPr>
          <w:rFonts w:ascii="Arial" w:hAnsi="Arial" w:cs="Arial"/>
          <w:sz w:val="22"/>
          <w:szCs w:val="22"/>
          <w:vertAlign w:val="superscript"/>
        </w:rPr>
        <w:t>nd</w:t>
      </w:r>
      <w:r w:rsidRPr="00706173">
        <w:rPr>
          <w:rFonts w:ascii="Arial" w:hAnsi="Arial" w:cs="Arial"/>
          <w:sz w:val="22"/>
          <w:szCs w:val="22"/>
        </w:rPr>
        <w:t xml:space="preserve"> day of the month, and maintain progress schedules and cash flow chart</w:t>
      </w:r>
    </w:p>
    <w:p w:rsidR="00B55163" w:rsidRPr="00706173" w:rsidRDefault="00B55163" w:rsidP="00D644DB">
      <w:pPr>
        <w:pStyle w:val="12"/>
        <w:numPr>
          <w:ilvl w:val="0"/>
          <w:numId w:val="13"/>
        </w:numPr>
        <w:ind w:left="1080"/>
        <w:jc w:val="both"/>
        <w:rPr>
          <w:rFonts w:ascii="Arial" w:hAnsi="Arial" w:cs="Arial"/>
          <w:sz w:val="22"/>
          <w:szCs w:val="22"/>
        </w:rPr>
      </w:pPr>
      <w:r w:rsidRPr="00706173">
        <w:rPr>
          <w:rFonts w:ascii="Arial" w:hAnsi="Arial" w:cs="Arial"/>
          <w:sz w:val="22"/>
          <w:szCs w:val="22"/>
        </w:rPr>
        <w:t>prepare withdrawal applications to be verified by the MOTC Financial Specialist,  signed by MOTC and MOF authorized signatories, and submit to ADB/KARM for payment processing</w:t>
      </w:r>
    </w:p>
    <w:p w:rsidR="00B55163" w:rsidRPr="00706173" w:rsidRDefault="00B55163" w:rsidP="00D644DB">
      <w:pPr>
        <w:pStyle w:val="12"/>
        <w:numPr>
          <w:ilvl w:val="0"/>
          <w:numId w:val="13"/>
        </w:numPr>
        <w:ind w:left="1080"/>
        <w:jc w:val="both"/>
        <w:rPr>
          <w:rFonts w:ascii="Arial" w:hAnsi="Arial" w:cs="Arial"/>
          <w:sz w:val="22"/>
          <w:szCs w:val="22"/>
        </w:rPr>
      </w:pPr>
      <w:r w:rsidRPr="00706173">
        <w:rPr>
          <w:rFonts w:ascii="Arial" w:hAnsi="Arial" w:cs="Arial"/>
          <w:sz w:val="22"/>
          <w:szCs w:val="22"/>
        </w:rPr>
        <w:t xml:space="preserve">maintain an accounting record </w:t>
      </w:r>
    </w:p>
    <w:p w:rsidR="00B55163" w:rsidRPr="00706173" w:rsidRDefault="00B55163" w:rsidP="00D644DB">
      <w:pPr>
        <w:pStyle w:val="12"/>
        <w:numPr>
          <w:ilvl w:val="0"/>
          <w:numId w:val="13"/>
        </w:numPr>
        <w:ind w:left="1080"/>
        <w:jc w:val="both"/>
        <w:rPr>
          <w:rFonts w:ascii="Arial" w:hAnsi="Arial" w:cs="Arial"/>
          <w:sz w:val="22"/>
          <w:szCs w:val="22"/>
        </w:rPr>
      </w:pPr>
      <w:r w:rsidRPr="00706173">
        <w:rPr>
          <w:rFonts w:ascii="Arial" w:hAnsi="Arial" w:cs="Arial"/>
          <w:sz w:val="22"/>
          <w:szCs w:val="22"/>
        </w:rPr>
        <w:t>prepare monthly financial reports report, including analysis of disbursement level vis-à-vis contract amount and progress outputs of contractor and consultant</w:t>
      </w:r>
    </w:p>
    <w:p w:rsidR="00B55163" w:rsidRPr="00706173" w:rsidRDefault="00B55163" w:rsidP="00D644DB">
      <w:pPr>
        <w:pStyle w:val="12"/>
        <w:numPr>
          <w:ilvl w:val="0"/>
          <w:numId w:val="13"/>
        </w:numPr>
        <w:ind w:left="1080"/>
        <w:jc w:val="both"/>
        <w:rPr>
          <w:rFonts w:ascii="Arial" w:hAnsi="Arial" w:cs="Arial"/>
          <w:sz w:val="22"/>
          <w:szCs w:val="22"/>
        </w:rPr>
      </w:pPr>
      <w:r w:rsidRPr="00706173">
        <w:rPr>
          <w:rFonts w:ascii="Arial" w:hAnsi="Arial" w:cs="Arial"/>
          <w:sz w:val="22"/>
          <w:szCs w:val="22"/>
        </w:rPr>
        <w:t>ensure compliance with project financial management requirements</w:t>
      </w:r>
    </w:p>
    <w:p w:rsidR="00B55163" w:rsidRPr="00706173" w:rsidRDefault="00B55163" w:rsidP="00D644DB">
      <w:pPr>
        <w:pStyle w:val="12"/>
        <w:numPr>
          <w:ilvl w:val="0"/>
          <w:numId w:val="13"/>
        </w:numPr>
        <w:ind w:left="1080"/>
        <w:jc w:val="both"/>
        <w:rPr>
          <w:rFonts w:ascii="Arial" w:hAnsi="Arial" w:cs="Arial"/>
          <w:sz w:val="22"/>
          <w:szCs w:val="22"/>
        </w:rPr>
      </w:pPr>
      <w:r w:rsidRPr="00706173">
        <w:rPr>
          <w:rFonts w:ascii="Arial" w:hAnsi="Arial" w:cs="Arial"/>
          <w:sz w:val="22"/>
          <w:szCs w:val="22"/>
        </w:rPr>
        <w:t xml:space="preserve">Check for compliance CSC invoices, keep balance on residual sums on CSC contracts; </w:t>
      </w:r>
    </w:p>
    <w:p w:rsidR="00B55163" w:rsidRPr="00706173" w:rsidRDefault="00B55163" w:rsidP="00D644DB">
      <w:pPr>
        <w:pStyle w:val="12"/>
        <w:numPr>
          <w:ilvl w:val="0"/>
          <w:numId w:val="13"/>
        </w:numPr>
        <w:ind w:left="1080"/>
        <w:jc w:val="both"/>
        <w:rPr>
          <w:rFonts w:ascii="Arial" w:hAnsi="Arial" w:cs="Arial"/>
          <w:sz w:val="22"/>
          <w:szCs w:val="22"/>
        </w:rPr>
      </w:pPr>
      <w:r w:rsidRPr="00706173">
        <w:rPr>
          <w:rFonts w:ascii="Arial" w:hAnsi="Arial" w:cs="Arial"/>
          <w:sz w:val="22"/>
          <w:szCs w:val="22"/>
        </w:rPr>
        <w:t>develop a training program on financial management, accounting and reporting</w:t>
      </w:r>
    </w:p>
    <w:p w:rsidR="00B55163" w:rsidRPr="00706173" w:rsidRDefault="00B55163" w:rsidP="00D644DB">
      <w:pPr>
        <w:pStyle w:val="12"/>
        <w:numPr>
          <w:ilvl w:val="0"/>
          <w:numId w:val="13"/>
        </w:numPr>
        <w:ind w:left="1080"/>
        <w:jc w:val="both"/>
        <w:rPr>
          <w:rFonts w:ascii="Arial" w:hAnsi="Arial" w:cs="Arial"/>
          <w:sz w:val="22"/>
          <w:szCs w:val="22"/>
        </w:rPr>
      </w:pPr>
      <w:r w:rsidRPr="00706173">
        <w:rPr>
          <w:rFonts w:ascii="Arial" w:hAnsi="Arial" w:cs="Arial"/>
          <w:sz w:val="22"/>
          <w:szCs w:val="22"/>
        </w:rPr>
        <w:t>report any financial issues to the Deputy Team Leader and Team Leader.</w:t>
      </w:r>
    </w:p>
    <w:p w:rsidR="00B55163" w:rsidRPr="00706173" w:rsidRDefault="00B55163" w:rsidP="00D644DB">
      <w:pPr>
        <w:pStyle w:val="ADBNormalParaAgnes"/>
        <w:numPr>
          <w:ilvl w:val="0"/>
          <w:numId w:val="0"/>
        </w:numPr>
        <w:tabs>
          <w:tab w:val="clear" w:pos="1418"/>
        </w:tabs>
      </w:pPr>
    </w:p>
    <w:p w:rsidR="00B55163" w:rsidRPr="00706173" w:rsidRDefault="00B55163" w:rsidP="00196B5F">
      <w:pPr>
        <w:pStyle w:val="ADBNormalParaAgnes"/>
        <w:numPr>
          <w:ilvl w:val="0"/>
          <w:numId w:val="0"/>
        </w:numPr>
        <w:tabs>
          <w:tab w:val="clear" w:pos="1418"/>
        </w:tabs>
        <w:rPr>
          <w:b/>
          <w:bCs/>
        </w:rPr>
      </w:pPr>
      <w:r w:rsidRPr="00706173">
        <w:rPr>
          <w:b/>
          <w:bCs/>
          <w:lang w:val="en-US"/>
        </w:rPr>
        <w:tab/>
      </w:r>
      <w:r w:rsidR="006F48E3" w:rsidRPr="00706173">
        <w:rPr>
          <w:b/>
          <w:bCs/>
          <w:lang w:val="en-US"/>
        </w:rPr>
        <w:t>g</w:t>
      </w:r>
      <w:r w:rsidRPr="00706173">
        <w:rPr>
          <w:b/>
          <w:bCs/>
          <w:lang w:val="en-US"/>
        </w:rPr>
        <w:t>.</w:t>
      </w:r>
      <w:r w:rsidRPr="00706173">
        <w:rPr>
          <w:b/>
          <w:bCs/>
          <w:lang w:val="en-US"/>
        </w:rPr>
        <w:tab/>
        <w:t>Road Engineer (1 national expert, 1</w:t>
      </w:r>
      <w:r w:rsidR="003B744A" w:rsidRPr="00706173">
        <w:rPr>
          <w:b/>
          <w:bCs/>
          <w:lang w:val="en-US"/>
        </w:rPr>
        <w:t>8</w:t>
      </w:r>
      <w:r w:rsidRPr="00706173">
        <w:rPr>
          <w:b/>
          <w:bCs/>
          <w:lang w:val="en-US"/>
        </w:rPr>
        <w:t xml:space="preserve"> person-months)</w:t>
      </w:r>
    </w:p>
    <w:p w:rsidR="00B55163" w:rsidRPr="00706173" w:rsidRDefault="00B55163" w:rsidP="00E96496">
      <w:pPr>
        <w:pStyle w:val="afc"/>
        <w:ind w:left="0"/>
        <w:rPr>
          <w:rFonts w:ascii="Arial" w:hAnsi="Arial" w:cs="Arial"/>
          <w:b/>
          <w:bCs/>
          <w:sz w:val="22"/>
          <w:szCs w:val="22"/>
        </w:rPr>
      </w:pPr>
    </w:p>
    <w:p w:rsidR="00B55163" w:rsidRPr="00706173" w:rsidRDefault="00B55163" w:rsidP="00196B5F">
      <w:pPr>
        <w:pStyle w:val="ADBNormalParaAgnes"/>
        <w:numPr>
          <w:ilvl w:val="3"/>
          <w:numId w:val="6"/>
        </w:numPr>
        <w:tabs>
          <w:tab w:val="clear" w:pos="1418"/>
          <w:tab w:val="clear" w:pos="2880"/>
        </w:tabs>
        <w:ind w:left="0" w:firstLine="0"/>
      </w:pPr>
      <w:r w:rsidRPr="00706173">
        <w:rPr>
          <w:lang w:val="en-US"/>
        </w:rPr>
        <w:t xml:space="preserve">Under management of RE, the national road engineer in Astana office will (i) prepare and implement procedures for ensuring and control of quality and safety; (ii) perform periodical checks of site to ensure compliance of works, procedures and materials with adopted working plans, specifications and conditions of contract; (iii) check detailed design of bridges and technical specifications, (iv) control construction of bridges and culverts on road sections, (v) control work of contractors and confirm that construction follows contract conditions; (vi) keep records, prepare photos, reports and record as-built drawings, folder containing documents with information on quantity of materials, results of material testing, inspections, trials and works; (vii) prepare and provide daily reports to RE. The national Road Engineer will assist in project management in Employer’s office and report directly to Project Director and head of the Board for Investment Projects Preparation of the Committee for Roads. </w:t>
      </w:r>
    </w:p>
    <w:p w:rsidR="00B55163" w:rsidRPr="00706173" w:rsidRDefault="00B55163" w:rsidP="009A6DC9">
      <w:pPr>
        <w:pStyle w:val="ADBNormalParaAgnes"/>
        <w:numPr>
          <w:ilvl w:val="0"/>
          <w:numId w:val="0"/>
        </w:numPr>
        <w:tabs>
          <w:tab w:val="clear" w:pos="1418"/>
        </w:tabs>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The national Road Engineer has a bachelor degree in civil engineering with a minimum of 8 years of experience in major projects on road construction, especially in construction methods and construction supervision and have certificate in expert work and engineering services. Work experience in similar internationally-funded projects, and proficiency in both written and spoken English are an advantage.</w:t>
      </w:r>
    </w:p>
    <w:p w:rsidR="00B55163" w:rsidRPr="00706173" w:rsidRDefault="00B55163" w:rsidP="009A6DC9">
      <w:pPr>
        <w:pStyle w:val="ADBNormalParaAgnes"/>
        <w:numPr>
          <w:ilvl w:val="0"/>
          <w:numId w:val="0"/>
        </w:numPr>
        <w:tabs>
          <w:tab w:val="clear" w:pos="1418"/>
        </w:tabs>
      </w:pPr>
    </w:p>
    <w:p w:rsidR="00B55163" w:rsidRPr="00706173" w:rsidRDefault="00B55163" w:rsidP="00196B5F">
      <w:pPr>
        <w:pStyle w:val="ADBNormalParaAgnes"/>
        <w:numPr>
          <w:ilvl w:val="0"/>
          <w:numId w:val="0"/>
        </w:numPr>
        <w:tabs>
          <w:tab w:val="clear" w:pos="1418"/>
        </w:tabs>
        <w:rPr>
          <w:b/>
          <w:bCs/>
        </w:rPr>
      </w:pPr>
      <w:r w:rsidRPr="00706173">
        <w:rPr>
          <w:b/>
          <w:bCs/>
          <w:lang w:val="en-US"/>
        </w:rPr>
        <w:tab/>
      </w:r>
      <w:r w:rsidR="006F48E3" w:rsidRPr="00706173">
        <w:rPr>
          <w:b/>
          <w:bCs/>
          <w:lang w:val="en-US"/>
        </w:rPr>
        <w:t>h</w:t>
      </w:r>
      <w:r w:rsidRPr="00706173">
        <w:rPr>
          <w:b/>
          <w:bCs/>
          <w:lang w:val="en-US"/>
        </w:rPr>
        <w:t>.</w:t>
      </w:r>
      <w:r w:rsidRPr="00706173">
        <w:rPr>
          <w:b/>
          <w:bCs/>
          <w:lang w:val="en-US"/>
        </w:rPr>
        <w:tab/>
        <w:t>Land Surveyor (1 national expert, 1</w:t>
      </w:r>
      <w:r w:rsidR="003B744A" w:rsidRPr="00706173">
        <w:rPr>
          <w:b/>
          <w:bCs/>
          <w:lang w:val="en-US"/>
        </w:rPr>
        <w:t>8</w:t>
      </w:r>
      <w:r w:rsidRPr="00706173">
        <w:rPr>
          <w:b/>
          <w:bCs/>
          <w:lang w:val="en-US"/>
        </w:rPr>
        <w:t xml:space="preserve"> person-months)</w:t>
      </w:r>
    </w:p>
    <w:p w:rsidR="00B55163" w:rsidRPr="00706173" w:rsidRDefault="00B55163" w:rsidP="009A6DC9">
      <w:pPr>
        <w:pStyle w:val="ADBNormalParaAgnes"/>
        <w:numPr>
          <w:ilvl w:val="0"/>
          <w:numId w:val="0"/>
        </w:numPr>
        <w:tabs>
          <w:tab w:val="clear" w:pos="1418"/>
        </w:tabs>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 xml:space="preserve">The national LS will (i) implement construction coordination and scheduling, (ii) conduct land survey (iii) monitor field data preparation for construction layout (iv) prepare and update survey reports, among other tasks. </w:t>
      </w:r>
    </w:p>
    <w:p w:rsidR="00B55163" w:rsidRPr="00706173" w:rsidRDefault="00B55163" w:rsidP="00203325">
      <w:pPr>
        <w:shd w:val="clear" w:color="auto" w:fill="FFFFFF"/>
        <w:tabs>
          <w:tab w:val="left" w:pos="720"/>
        </w:tabs>
        <w:autoSpaceDE w:val="0"/>
        <w:autoSpaceDN w:val="0"/>
        <w:adjustRightInd w:val="0"/>
        <w:snapToGrid w:val="0"/>
        <w:jc w:val="both"/>
        <w:rPr>
          <w:rFonts w:ascii="Arial" w:hAnsi="Arial" w:cs="Arial"/>
          <w:sz w:val="20"/>
          <w:szCs w:val="20"/>
        </w:rPr>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 xml:space="preserve">The national LS shall preferably have a bachelor degree in civil engineering with preferably 8 years experience in major road construction works especially in surveying. Work experience in similar internationally-funded projects, and proficiency in both written and spoken English are an advantage.  </w:t>
      </w:r>
    </w:p>
    <w:p w:rsidR="00B55163" w:rsidRPr="00706173" w:rsidRDefault="00B55163">
      <w:pPr>
        <w:pStyle w:val="ADBNormalParaAgnes"/>
        <w:numPr>
          <w:ilvl w:val="0"/>
          <w:numId w:val="0"/>
        </w:numPr>
        <w:tabs>
          <w:tab w:val="clear" w:pos="1418"/>
        </w:tabs>
        <w:rPr>
          <w:b/>
          <w:bCs/>
        </w:rPr>
      </w:pPr>
    </w:p>
    <w:p w:rsidR="00B55163" w:rsidRPr="00706173" w:rsidRDefault="00B55163" w:rsidP="00125377">
      <w:pPr>
        <w:pStyle w:val="afc"/>
        <w:numPr>
          <w:ilvl w:val="2"/>
          <w:numId w:val="3"/>
        </w:numPr>
        <w:rPr>
          <w:rFonts w:ascii="Arial" w:hAnsi="Arial" w:cs="Arial"/>
          <w:b/>
          <w:bCs/>
          <w:sz w:val="22"/>
          <w:szCs w:val="22"/>
        </w:rPr>
      </w:pPr>
      <w:r w:rsidRPr="00706173">
        <w:rPr>
          <w:rFonts w:ascii="Arial" w:hAnsi="Arial" w:cs="Arial"/>
          <w:b/>
          <w:bCs/>
          <w:sz w:val="22"/>
          <w:szCs w:val="22"/>
        </w:rPr>
        <w:lastRenderedPageBreak/>
        <w:t>Implementation Arrangements</w:t>
      </w:r>
    </w:p>
    <w:p w:rsidR="00B55163" w:rsidRPr="00706173" w:rsidRDefault="00B55163" w:rsidP="00245F8E">
      <w:pPr>
        <w:rPr>
          <w:rFonts w:ascii="Arial" w:hAnsi="Arial" w:cs="Arial"/>
          <w:sz w:val="22"/>
          <w:szCs w:val="22"/>
        </w:rPr>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The MOTC, or his assignee, is the executing agency for the Project. The Committee for Roads together with its structural divisions under MOTC is the implementing agency.</w:t>
      </w:r>
    </w:p>
    <w:p w:rsidR="00B55163" w:rsidRPr="00706173" w:rsidRDefault="00B55163" w:rsidP="00245F8E">
      <w:pPr>
        <w:pStyle w:val="ADBNormalParaAgnes"/>
        <w:numPr>
          <w:ilvl w:val="0"/>
          <w:numId w:val="0"/>
        </w:numPr>
        <w:tabs>
          <w:tab w:val="clear" w:pos="1418"/>
        </w:tabs>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 xml:space="preserve">The Deputy Chairman for the Committee of Roads is the Project Director, who has the overall responsibility for implementation of the Project including the project preparation, project implementation, as well as project monitoring and reporting. </w:t>
      </w:r>
      <w:r w:rsidRPr="00706173">
        <w:t>The Consultant will report to the Project Director.</w:t>
      </w:r>
    </w:p>
    <w:p w:rsidR="00B55163" w:rsidRPr="00706173" w:rsidRDefault="00B55163" w:rsidP="00245F8E">
      <w:pPr>
        <w:pStyle w:val="ADBNormalParaAgnes"/>
        <w:numPr>
          <w:ilvl w:val="0"/>
          <w:numId w:val="0"/>
        </w:numPr>
        <w:tabs>
          <w:tab w:val="clear" w:pos="1418"/>
        </w:tabs>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The Consultant will maintain a central office in South Kazakhstan Oblast for the duration of the Project. The Consultant’s staff will be based in the locality of the road sections, except for road engineer (18 person-months), financial management specialist (18 person-months), who will assist the Employer in project management, and two translators from support staff.</w:t>
      </w:r>
    </w:p>
    <w:p w:rsidR="00B55163" w:rsidRPr="00706173" w:rsidRDefault="00B55163" w:rsidP="00245F8E">
      <w:pPr>
        <w:pStyle w:val="ADBNormalParaAgnes"/>
        <w:numPr>
          <w:ilvl w:val="0"/>
          <w:numId w:val="0"/>
        </w:numPr>
      </w:pPr>
    </w:p>
    <w:p w:rsidR="00B55163" w:rsidRPr="00706173" w:rsidRDefault="00B55163" w:rsidP="00125377">
      <w:pPr>
        <w:pStyle w:val="afc"/>
        <w:numPr>
          <w:ilvl w:val="2"/>
          <w:numId w:val="3"/>
        </w:numPr>
        <w:rPr>
          <w:rFonts w:ascii="Arial" w:hAnsi="Arial" w:cs="Arial"/>
          <w:b/>
          <w:bCs/>
          <w:sz w:val="22"/>
          <w:szCs w:val="22"/>
        </w:rPr>
      </w:pPr>
      <w:bookmarkStart w:id="4" w:name="_Toc330887129"/>
      <w:r w:rsidRPr="00706173">
        <w:rPr>
          <w:rFonts w:ascii="Arial" w:hAnsi="Arial" w:cs="Arial"/>
          <w:b/>
          <w:bCs/>
          <w:sz w:val="22"/>
          <w:szCs w:val="22"/>
        </w:rPr>
        <w:t>Deliverables</w:t>
      </w:r>
      <w:bookmarkEnd w:id="4"/>
    </w:p>
    <w:p w:rsidR="00B55163" w:rsidRPr="00706173" w:rsidRDefault="00B55163" w:rsidP="00245F8E">
      <w:pPr>
        <w:rPr>
          <w:rFonts w:ascii="Arial" w:hAnsi="Arial" w:cs="Arial"/>
          <w:sz w:val="22"/>
          <w:szCs w:val="22"/>
        </w:rPr>
      </w:pPr>
      <w:r w:rsidRPr="00706173">
        <w:rPr>
          <w:rFonts w:ascii="Arial" w:hAnsi="Arial" w:cs="Arial"/>
          <w:sz w:val="22"/>
          <w:szCs w:val="22"/>
        </w:rPr>
        <w:tab/>
      </w: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 xml:space="preserve">The Consultant will prepare and submit the following reports in a format and content agreed with the Client and ADB: </w:t>
      </w:r>
    </w:p>
    <w:p w:rsidR="00B55163" w:rsidRPr="00706173" w:rsidRDefault="00B55163" w:rsidP="00245F8E">
      <w:pPr>
        <w:rPr>
          <w:rFonts w:ascii="Arial" w:hAnsi="Arial" w:cs="Arial"/>
          <w:sz w:val="22"/>
          <w:szCs w:val="22"/>
        </w:rPr>
      </w:pPr>
    </w:p>
    <w:p w:rsidR="00B55163" w:rsidRPr="00706173" w:rsidRDefault="00B55163" w:rsidP="00125377">
      <w:pPr>
        <w:numPr>
          <w:ilvl w:val="0"/>
          <w:numId w:val="12"/>
        </w:numPr>
        <w:tabs>
          <w:tab w:val="clear" w:pos="1080"/>
        </w:tabs>
        <w:ind w:left="1440"/>
        <w:jc w:val="both"/>
        <w:rPr>
          <w:rFonts w:ascii="Arial" w:hAnsi="Arial" w:cs="Arial"/>
          <w:sz w:val="22"/>
          <w:szCs w:val="22"/>
        </w:rPr>
      </w:pPr>
      <w:r w:rsidRPr="00706173">
        <w:rPr>
          <w:rFonts w:ascii="Arial" w:hAnsi="Arial" w:cs="Arial"/>
          <w:sz w:val="22"/>
          <w:szCs w:val="22"/>
        </w:rPr>
        <w:t>a report on the design review within 1 month after commencement,</w:t>
      </w:r>
    </w:p>
    <w:p w:rsidR="00B55163" w:rsidRPr="00706173" w:rsidRDefault="00B55163" w:rsidP="00125377">
      <w:pPr>
        <w:numPr>
          <w:ilvl w:val="0"/>
          <w:numId w:val="12"/>
        </w:numPr>
        <w:tabs>
          <w:tab w:val="clear" w:pos="1080"/>
        </w:tabs>
        <w:ind w:left="1440"/>
        <w:jc w:val="both"/>
        <w:rPr>
          <w:rFonts w:ascii="Arial" w:hAnsi="Arial" w:cs="Arial"/>
          <w:sz w:val="22"/>
          <w:szCs w:val="22"/>
        </w:rPr>
      </w:pPr>
      <w:r w:rsidRPr="00706173">
        <w:rPr>
          <w:rFonts w:ascii="Arial" w:hAnsi="Arial" w:cs="Arial"/>
          <w:sz w:val="22"/>
          <w:szCs w:val="22"/>
        </w:rPr>
        <w:t>an inception report</w:t>
      </w:r>
      <w:r w:rsidRPr="00706173">
        <w:rPr>
          <w:rStyle w:val="af"/>
          <w:rFonts w:ascii="Arial" w:hAnsi="Arial" w:cs="Arial"/>
          <w:sz w:val="22"/>
          <w:szCs w:val="22"/>
        </w:rPr>
        <w:footnoteReference w:id="3"/>
      </w:r>
      <w:r w:rsidRPr="00706173">
        <w:rPr>
          <w:rFonts w:ascii="Arial" w:hAnsi="Arial" w:cs="Arial"/>
          <w:sz w:val="22"/>
          <w:szCs w:val="22"/>
        </w:rPr>
        <w:t xml:space="preserve"> within 2 months after commencement, </w:t>
      </w:r>
    </w:p>
    <w:p w:rsidR="00B55163" w:rsidRPr="00706173" w:rsidRDefault="00B55163" w:rsidP="00125377">
      <w:pPr>
        <w:numPr>
          <w:ilvl w:val="0"/>
          <w:numId w:val="12"/>
        </w:numPr>
        <w:tabs>
          <w:tab w:val="clear" w:pos="1080"/>
        </w:tabs>
        <w:ind w:left="1440"/>
        <w:jc w:val="both"/>
        <w:rPr>
          <w:rFonts w:ascii="Arial" w:hAnsi="Arial" w:cs="Arial"/>
          <w:sz w:val="22"/>
          <w:szCs w:val="22"/>
        </w:rPr>
      </w:pPr>
      <w:r w:rsidRPr="00706173">
        <w:rPr>
          <w:rFonts w:ascii="Arial" w:hAnsi="Arial" w:cs="Arial"/>
          <w:sz w:val="22"/>
          <w:szCs w:val="22"/>
        </w:rPr>
        <w:t>a traffic management and road safety plan within 2 months after commencement,</w:t>
      </w:r>
    </w:p>
    <w:p w:rsidR="00B55163" w:rsidRPr="00706173" w:rsidRDefault="00B55163" w:rsidP="00125377">
      <w:pPr>
        <w:numPr>
          <w:ilvl w:val="0"/>
          <w:numId w:val="12"/>
        </w:numPr>
        <w:tabs>
          <w:tab w:val="clear" w:pos="1080"/>
        </w:tabs>
        <w:ind w:left="1440"/>
        <w:jc w:val="both"/>
        <w:rPr>
          <w:rFonts w:ascii="Arial" w:hAnsi="Arial" w:cs="Arial"/>
          <w:sz w:val="22"/>
          <w:szCs w:val="22"/>
        </w:rPr>
      </w:pPr>
      <w:r w:rsidRPr="00706173">
        <w:rPr>
          <w:rFonts w:ascii="Arial" w:hAnsi="Arial" w:cs="Arial"/>
          <w:sz w:val="22"/>
          <w:szCs w:val="22"/>
        </w:rPr>
        <w:t>monthly progress reports by 10</w:t>
      </w:r>
      <w:r w:rsidRPr="00706173">
        <w:rPr>
          <w:rFonts w:ascii="Arial" w:hAnsi="Arial" w:cs="Arial"/>
          <w:sz w:val="22"/>
          <w:szCs w:val="22"/>
          <w:vertAlign w:val="superscript"/>
        </w:rPr>
        <w:t>th</w:t>
      </w:r>
      <w:r w:rsidRPr="00706173">
        <w:rPr>
          <w:rFonts w:ascii="Arial" w:hAnsi="Arial" w:cs="Arial"/>
          <w:sz w:val="22"/>
          <w:szCs w:val="22"/>
        </w:rPr>
        <w:t xml:space="preserve"> day of each following month, </w:t>
      </w:r>
    </w:p>
    <w:p w:rsidR="00B55163" w:rsidRPr="00706173" w:rsidRDefault="00B55163" w:rsidP="00125377">
      <w:pPr>
        <w:numPr>
          <w:ilvl w:val="0"/>
          <w:numId w:val="12"/>
        </w:numPr>
        <w:tabs>
          <w:tab w:val="clear" w:pos="1080"/>
        </w:tabs>
        <w:ind w:left="1440"/>
        <w:jc w:val="both"/>
        <w:rPr>
          <w:rFonts w:ascii="Arial" w:hAnsi="Arial" w:cs="Arial"/>
          <w:sz w:val="22"/>
          <w:szCs w:val="22"/>
        </w:rPr>
      </w:pPr>
      <w:r w:rsidRPr="00706173">
        <w:rPr>
          <w:rFonts w:ascii="Arial" w:hAnsi="Arial" w:cs="Arial"/>
          <w:sz w:val="22"/>
          <w:szCs w:val="22"/>
        </w:rPr>
        <w:t>detailed quarterly progress reports by 15</w:t>
      </w:r>
      <w:r w:rsidRPr="00706173">
        <w:rPr>
          <w:rFonts w:ascii="Arial" w:hAnsi="Arial" w:cs="Arial"/>
          <w:sz w:val="22"/>
          <w:szCs w:val="22"/>
          <w:vertAlign w:val="superscript"/>
        </w:rPr>
        <w:t>th</w:t>
      </w:r>
      <w:r w:rsidRPr="00706173">
        <w:rPr>
          <w:rFonts w:ascii="Arial" w:hAnsi="Arial" w:cs="Arial"/>
          <w:sz w:val="22"/>
          <w:szCs w:val="22"/>
        </w:rPr>
        <w:t xml:space="preserve"> day of each following quarter, </w:t>
      </w:r>
    </w:p>
    <w:p w:rsidR="00B55163" w:rsidRPr="00706173" w:rsidRDefault="00B55163" w:rsidP="00125377">
      <w:pPr>
        <w:numPr>
          <w:ilvl w:val="0"/>
          <w:numId w:val="12"/>
        </w:numPr>
        <w:tabs>
          <w:tab w:val="clear" w:pos="1080"/>
        </w:tabs>
        <w:ind w:left="1440"/>
        <w:jc w:val="both"/>
        <w:rPr>
          <w:rFonts w:ascii="Arial" w:hAnsi="Arial" w:cs="Arial"/>
          <w:sz w:val="22"/>
          <w:szCs w:val="22"/>
        </w:rPr>
      </w:pPr>
      <w:r w:rsidRPr="00706173">
        <w:rPr>
          <w:rFonts w:ascii="Arial" w:hAnsi="Arial" w:cs="Arial"/>
          <w:sz w:val="22"/>
          <w:szCs w:val="22"/>
        </w:rPr>
        <w:t>semi-annual safeguard monitoring reports (environment and land acquisition and resettlement),</w:t>
      </w:r>
    </w:p>
    <w:p w:rsidR="00B55163" w:rsidRPr="00706173" w:rsidRDefault="00B55163" w:rsidP="00125377">
      <w:pPr>
        <w:numPr>
          <w:ilvl w:val="0"/>
          <w:numId w:val="12"/>
        </w:numPr>
        <w:tabs>
          <w:tab w:val="clear" w:pos="1080"/>
        </w:tabs>
        <w:ind w:left="1440"/>
        <w:jc w:val="both"/>
        <w:rPr>
          <w:rFonts w:ascii="Arial" w:hAnsi="Arial" w:cs="Arial"/>
          <w:sz w:val="22"/>
          <w:szCs w:val="22"/>
        </w:rPr>
      </w:pPr>
      <w:r w:rsidRPr="00706173">
        <w:rPr>
          <w:rFonts w:ascii="Arial" w:hAnsi="Arial" w:cs="Arial"/>
          <w:sz w:val="22"/>
          <w:szCs w:val="22"/>
        </w:rPr>
        <w:t xml:space="preserve">performance monitoring and evaluation reports as required under the Loan Agreement, and </w:t>
      </w:r>
    </w:p>
    <w:p w:rsidR="00B55163" w:rsidRPr="00706173" w:rsidRDefault="00B55163" w:rsidP="00125377">
      <w:pPr>
        <w:numPr>
          <w:ilvl w:val="0"/>
          <w:numId w:val="12"/>
        </w:numPr>
        <w:tabs>
          <w:tab w:val="clear" w:pos="1080"/>
        </w:tabs>
        <w:ind w:left="1440"/>
        <w:jc w:val="both"/>
        <w:rPr>
          <w:rFonts w:ascii="Arial" w:hAnsi="Arial" w:cs="Arial"/>
          <w:sz w:val="22"/>
          <w:szCs w:val="22"/>
        </w:rPr>
      </w:pPr>
      <w:r w:rsidRPr="00706173">
        <w:rPr>
          <w:rFonts w:ascii="Arial" w:hAnsi="Arial" w:cs="Arial"/>
          <w:sz w:val="22"/>
          <w:szCs w:val="22"/>
        </w:rPr>
        <w:t>a detailed draft project completion report at 90% physical completion, and a final project completion report within 2 months after physical completion of the Project, or on an alternative date as agreed with MOTC.</w:t>
      </w:r>
    </w:p>
    <w:p w:rsidR="00B55163" w:rsidRPr="00706173" w:rsidRDefault="00B55163" w:rsidP="00245F8E">
      <w:pPr>
        <w:pStyle w:val="ADBNormalParaAgnes"/>
        <w:numPr>
          <w:ilvl w:val="0"/>
          <w:numId w:val="0"/>
        </w:numPr>
        <w:tabs>
          <w:tab w:val="clear" w:pos="1418"/>
        </w:tabs>
      </w:pPr>
    </w:p>
    <w:p w:rsidR="00B55163" w:rsidRPr="00706173" w:rsidRDefault="00B55163" w:rsidP="00125377">
      <w:pPr>
        <w:pStyle w:val="afc"/>
        <w:numPr>
          <w:ilvl w:val="2"/>
          <w:numId w:val="3"/>
        </w:numPr>
        <w:rPr>
          <w:rFonts w:ascii="Arial" w:hAnsi="Arial" w:cs="Arial"/>
          <w:b/>
          <w:bCs/>
          <w:sz w:val="22"/>
          <w:szCs w:val="22"/>
        </w:rPr>
      </w:pPr>
      <w:r w:rsidRPr="00706173">
        <w:rPr>
          <w:rFonts w:ascii="Arial" w:hAnsi="Arial" w:cs="Arial"/>
          <w:b/>
          <w:bCs/>
          <w:sz w:val="22"/>
          <w:szCs w:val="22"/>
        </w:rPr>
        <w:t>Support Provided to the Consultant by the Client</w:t>
      </w:r>
    </w:p>
    <w:p w:rsidR="00B55163" w:rsidRPr="00706173" w:rsidRDefault="00B55163" w:rsidP="00245F8E">
      <w:pPr>
        <w:tabs>
          <w:tab w:val="left" w:pos="0"/>
          <w:tab w:val="right" w:leader="dot" w:pos="8640"/>
        </w:tabs>
        <w:ind w:right="-421"/>
        <w:rPr>
          <w:rFonts w:ascii="Arial" w:hAnsi="Arial" w:cs="Arial"/>
          <w:sz w:val="22"/>
          <w:szCs w:val="22"/>
        </w:rPr>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 xml:space="preserve">The Client will provide (i) visa supporting letters, and (ii) data and documents relevant to the Project. </w:t>
      </w:r>
    </w:p>
    <w:p w:rsidR="00B55163" w:rsidRPr="00706173" w:rsidRDefault="00B55163" w:rsidP="00245F8E">
      <w:pPr>
        <w:pStyle w:val="ADBNormalParaAgnes"/>
        <w:numPr>
          <w:ilvl w:val="0"/>
          <w:numId w:val="0"/>
        </w:numPr>
        <w:tabs>
          <w:tab w:val="clear" w:pos="1418"/>
        </w:tabs>
      </w:pPr>
    </w:p>
    <w:p w:rsidR="00B55163" w:rsidRPr="00706173" w:rsidRDefault="00B55163" w:rsidP="00125377">
      <w:pPr>
        <w:pStyle w:val="ADBNormalParaAgnes"/>
        <w:numPr>
          <w:ilvl w:val="3"/>
          <w:numId w:val="6"/>
        </w:numPr>
        <w:tabs>
          <w:tab w:val="clear" w:pos="1418"/>
          <w:tab w:val="clear" w:pos="2880"/>
        </w:tabs>
        <w:ind w:left="0" w:firstLine="0"/>
      </w:pPr>
      <w:r w:rsidRPr="00706173">
        <w:rPr>
          <w:lang w:val="en-US"/>
        </w:rPr>
        <w:t xml:space="preserve">The Consultant is expected to rent offices in Astana with support staff (office-manager, translators etc.) and facilities in the project area; and cover all operating costs, including land transport rental for supervision activities (one full time drive car in Astana for 19 vehicle/month including the defects liability period of the Contractor), and communications and other costs as necessary to perform project duties. </w:t>
      </w:r>
    </w:p>
    <w:p w:rsidR="00B55163" w:rsidRPr="00706173" w:rsidRDefault="00B55163" w:rsidP="00245F8E">
      <w:pPr>
        <w:pStyle w:val="ADBNormalParaAgnes"/>
        <w:numPr>
          <w:ilvl w:val="0"/>
          <w:numId w:val="0"/>
        </w:numPr>
        <w:tabs>
          <w:tab w:val="clear" w:pos="1418"/>
        </w:tabs>
      </w:pPr>
    </w:p>
    <w:p w:rsidR="00B55163" w:rsidRPr="00706173" w:rsidRDefault="00B55163" w:rsidP="009A7972"/>
    <w:sectPr w:rsidR="00B55163" w:rsidRPr="00706173" w:rsidSect="00AB2666">
      <w:endnotePr>
        <w:numRestart w:val="eachSect"/>
      </w:endnotePr>
      <w:pgSz w:w="12240" w:h="15840"/>
      <w:pgMar w:top="993" w:right="144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682" w:rsidRDefault="004F5682">
      <w:r>
        <w:separator/>
      </w:r>
    </w:p>
  </w:endnote>
  <w:endnote w:type="continuationSeparator" w:id="0">
    <w:p w:rsidR="004F5682" w:rsidRDefault="004F5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2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682" w:rsidRDefault="004F5682">
      <w:r>
        <w:separator/>
      </w:r>
    </w:p>
  </w:footnote>
  <w:footnote w:type="continuationSeparator" w:id="0">
    <w:p w:rsidR="004F5682" w:rsidRDefault="004F5682">
      <w:r>
        <w:continuationSeparator/>
      </w:r>
    </w:p>
  </w:footnote>
  <w:footnote w:id="1">
    <w:p w:rsidR="00B55163" w:rsidRDefault="00B55163" w:rsidP="00245F8E">
      <w:pPr>
        <w:pStyle w:val="af0"/>
      </w:pPr>
      <w:r w:rsidRPr="00EB404A">
        <w:rPr>
          <w:rStyle w:val="af"/>
        </w:rPr>
        <w:footnoteRef/>
      </w:r>
      <w:r w:rsidRPr="00EB404A">
        <w:t xml:space="preserve">  With particular reference to the technical requirements of sound environmental standards on the basis of ADB’s </w:t>
      </w:r>
      <w:r w:rsidRPr="00EB404A">
        <w:rPr>
          <w:i/>
          <w:iCs/>
        </w:rPr>
        <w:t>Environmental Guidelines for Selected Infrastructure development Projects (Highways and Roads)</w:t>
      </w:r>
      <w:r w:rsidRPr="00EB404A">
        <w:t xml:space="preserve"> during construction.</w:t>
      </w:r>
    </w:p>
  </w:footnote>
  <w:footnote w:id="2">
    <w:p w:rsidR="00B55163" w:rsidRDefault="00B55163" w:rsidP="00245F8E">
      <w:pPr>
        <w:pStyle w:val="af0"/>
      </w:pPr>
      <w:r w:rsidRPr="00EB404A">
        <w:rPr>
          <w:rStyle w:val="af"/>
        </w:rPr>
        <w:footnoteRef/>
      </w:r>
      <w:r w:rsidRPr="00EB404A">
        <w:t xml:space="preserve">  Following the project framework and ADB’s </w:t>
      </w:r>
      <w:r w:rsidRPr="00EB404A">
        <w:rPr>
          <w:i/>
          <w:iCs/>
        </w:rPr>
        <w:t>Project Performance Management System Handbook.</w:t>
      </w:r>
    </w:p>
  </w:footnote>
  <w:footnote w:id="3">
    <w:p w:rsidR="00B55163" w:rsidRDefault="00B55163" w:rsidP="00245F8E">
      <w:pPr>
        <w:autoSpaceDE w:val="0"/>
        <w:autoSpaceDN w:val="0"/>
        <w:adjustRightInd w:val="0"/>
        <w:ind w:left="360" w:hanging="360"/>
      </w:pPr>
      <w:r>
        <w:rPr>
          <w:rStyle w:val="af"/>
        </w:rPr>
        <w:footnoteRef/>
      </w:r>
      <w:r>
        <w:t xml:space="preserve">  </w:t>
      </w:r>
      <w:r>
        <w:tab/>
      </w:r>
      <w:r w:rsidRPr="004E62E4">
        <w:rPr>
          <w:sz w:val="18"/>
          <w:szCs w:val="18"/>
        </w:rPr>
        <w:t xml:space="preserve">The inception report includes methodology, performance indicators with assumptions and risks, </w:t>
      </w:r>
      <w:r>
        <w:rPr>
          <w:sz w:val="18"/>
          <w:szCs w:val="18"/>
        </w:rPr>
        <w:t xml:space="preserve">detailed </w:t>
      </w:r>
      <w:r w:rsidRPr="004E62E4">
        <w:rPr>
          <w:sz w:val="18"/>
          <w:szCs w:val="18"/>
        </w:rPr>
        <w:t>work</w:t>
      </w:r>
      <w:r>
        <w:rPr>
          <w:sz w:val="18"/>
          <w:szCs w:val="18"/>
        </w:rPr>
        <w:t xml:space="preserve"> </w:t>
      </w:r>
      <w:r w:rsidRPr="004E62E4">
        <w:rPr>
          <w:sz w:val="18"/>
          <w:szCs w:val="18"/>
        </w:rPr>
        <w:t>plan and timetable of the activities to be implemented, terms of reference specific to each individual activity, staffing</w:t>
      </w:r>
      <w:r>
        <w:rPr>
          <w:sz w:val="18"/>
          <w:szCs w:val="18"/>
        </w:rPr>
        <w:t xml:space="preserve"> and final terms of reference</w:t>
      </w:r>
      <w:r w:rsidRPr="004E62E4">
        <w:rPr>
          <w:sz w:val="18"/>
          <w:szCs w:val="18"/>
        </w:rPr>
        <w:t xml:space="preserve">, supervision and monitoring procedure, </w:t>
      </w:r>
      <w:r>
        <w:rPr>
          <w:sz w:val="18"/>
          <w:szCs w:val="18"/>
        </w:rPr>
        <w:t xml:space="preserve">and </w:t>
      </w:r>
      <w:r w:rsidRPr="004E62E4">
        <w:rPr>
          <w:sz w:val="18"/>
          <w:szCs w:val="18"/>
        </w:rPr>
        <w:t>coordination arrangement among team members</w:t>
      </w:r>
      <w:r>
        <w:rPr>
          <w:sz w:val="18"/>
          <w:szCs w:val="18"/>
        </w:rPr>
        <w:t>, contractors, and Project Director</w:t>
      </w:r>
      <w:r w:rsidRPr="004E62E4">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71D"/>
    <w:multiLevelType w:val="hybridMultilevel"/>
    <w:tmpl w:val="3A485F36"/>
    <w:lvl w:ilvl="0" w:tplc="097E7C14">
      <w:start w:val="1"/>
      <w:numFmt w:val="upperRoman"/>
      <w:pStyle w:val="a"/>
      <w:lvlText w:val="%1."/>
      <w:lvlJc w:val="left"/>
      <w:pPr>
        <w:tabs>
          <w:tab w:val="num" w:pos="1140"/>
        </w:tabs>
        <w:ind w:left="1140" w:hanging="720"/>
      </w:pPr>
      <w:rPr>
        <w:rFonts w:hint="default"/>
      </w:rPr>
    </w:lvl>
    <w:lvl w:ilvl="1" w:tplc="969A3180">
      <w:start w:val="1"/>
      <w:numFmt w:val="upperLetter"/>
      <w:lvlText w:val="%2."/>
      <w:lvlJc w:val="left"/>
      <w:pPr>
        <w:tabs>
          <w:tab w:val="num" w:pos="1500"/>
        </w:tabs>
        <w:ind w:left="1500" w:hanging="360"/>
      </w:pPr>
      <w:rPr>
        <w:rFonts w:hint="eastAsia"/>
      </w:rPr>
    </w:lvl>
    <w:lvl w:ilvl="2" w:tplc="6002AB46">
      <w:start w:val="1"/>
      <w:numFmt w:val="lowerRoman"/>
      <w:lvlText w:val="(%3)"/>
      <w:lvlJc w:val="left"/>
      <w:pPr>
        <w:tabs>
          <w:tab w:val="num" w:pos="2760"/>
        </w:tabs>
        <w:ind w:left="2760" w:hanging="720"/>
      </w:pPr>
      <w:rPr>
        <w:rFonts w:hint="default"/>
      </w:rPr>
    </w:lvl>
    <w:lvl w:ilvl="3" w:tplc="FE1650F4">
      <w:start w:val="1"/>
      <w:numFmt w:val="upperLetter"/>
      <w:lvlText w:val="%4."/>
      <w:lvlJc w:val="left"/>
      <w:pPr>
        <w:tabs>
          <w:tab w:val="num" w:pos="2940"/>
        </w:tabs>
        <w:ind w:left="2940" w:hanging="360"/>
      </w:pPr>
      <w:rPr>
        <w:rFonts w:hint="default"/>
      </w:r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
    <w:nsid w:val="095C368E"/>
    <w:multiLevelType w:val="hybridMultilevel"/>
    <w:tmpl w:val="C75A6B1C"/>
    <w:lvl w:ilvl="0" w:tplc="FFFFFFFF">
      <w:start w:val="1"/>
      <w:numFmt w:val="low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A290334"/>
    <w:multiLevelType w:val="hybridMultilevel"/>
    <w:tmpl w:val="E0B88D72"/>
    <w:lvl w:ilvl="0" w:tplc="9BB4B86A">
      <w:start w:val="1"/>
      <w:numFmt w:val="lowerRoman"/>
      <w:lvlText w:val="(%1)"/>
      <w:lvlJc w:val="left"/>
      <w:pPr>
        <w:tabs>
          <w:tab w:val="num" w:pos="1080"/>
        </w:tabs>
        <w:ind w:left="1080" w:hanging="720"/>
      </w:pPr>
      <w:rPr>
        <w:rFonts w:hint="default"/>
      </w:rPr>
    </w:lvl>
    <w:lvl w:ilvl="1" w:tplc="D43EF168">
      <w:start w:val="1"/>
      <w:numFmt w:val="decimal"/>
      <w:lvlText w:val="%2."/>
      <w:lvlJc w:val="left"/>
      <w:pPr>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1925399"/>
    <w:multiLevelType w:val="multilevel"/>
    <w:tmpl w:val="D7628A4C"/>
    <w:lvl w:ilvl="0">
      <w:start w:val="1"/>
      <w:numFmt w:val="decimal"/>
      <w:pStyle w:val="ADBNormalParaAgnes"/>
      <w:lvlText w:val="%1."/>
      <w:lvlJc w:val="left"/>
      <w:pPr>
        <w:tabs>
          <w:tab w:val="num" w:pos="900"/>
        </w:tabs>
        <w:ind w:left="180"/>
      </w:pPr>
      <w:rPr>
        <w:rFonts w:ascii="Arial" w:hAnsi="Arial" w:cs="Arial"/>
        <w:b w:val="0"/>
        <w:bCs w:val="0"/>
        <w:i w:val="0"/>
        <w:iCs w:val="0"/>
        <w:caps w:val="0"/>
        <w:smallCaps w:val="0"/>
        <w:strike w:val="0"/>
        <w:dstrike w:val="0"/>
        <w:outline w:val="0"/>
        <w:shadow w:val="0"/>
        <w:emboss w:val="0"/>
        <w:imprint w:val="0"/>
        <w:vanish w:val="0"/>
        <w:color w:val="000000"/>
        <w:spacing w:val="0"/>
        <w:w w:val="100"/>
        <w:kern w:val="0"/>
        <w:position w:val="0"/>
        <w:sz w:val="22"/>
        <w:szCs w:val="22"/>
        <w:u w:val="none"/>
        <w:effect w:val="none"/>
        <w:vertAlign w:val="baseline"/>
      </w:rPr>
    </w:lvl>
    <w:lvl w:ilvl="1">
      <w:start w:val="1"/>
      <w:numFmt w:val="lowerRoman"/>
      <w:lvlText w:val="(%2)"/>
      <w:lvlJc w:val="left"/>
      <w:pPr>
        <w:tabs>
          <w:tab w:val="num" w:pos="1058"/>
        </w:tabs>
        <w:ind w:left="1058" w:hanging="709"/>
      </w:pPr>
      <w:rPr>
        <w:rFonts w:hint="default"/>
      </w:rPr>
    </w:lvl>
    <w:lvl w:ilvl="2">
      <w:start w:val="1"/>
      <w:numFmt w:val="lowerLetter"/>
      <w:lvlText w:val="%3."/>
      <w:lvlJc w:val="left"/>
      <w:pPr>
        <w:tabs>
          <w:tab w:val="num" w:pos="1766"/>
        </w:tabs>
        <w:ind w:left="1766" w:hanging="708"/>
      </w:pPr>
      <w:rPr>
        <w:rFonts w:hint="default"/>
      </w:rPr>
    </w:lvl>
    <w:lvl w:ilvl="3">
      <w:start w:val="1"/>
      <w:numFmt w:val="decimal"/>
      <w:lvlText w:val="%4."/>
      <w:lvlJc w:val="left"/>
      <w:pPr>
        <w:tabs>
          <w:tab w:val="num" w:pos="1368"/>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
    <w:nsid w:val="11DF393F"/>
    <w:multiLevelType w:val="hybridMultilevel"/>
    <w:tmpl w:val="BE5AFC0E"/>
    <w:lvl w:ilvl="0" w:tplc="11BA83B2">
      <w:start w:val="1"/>
      <w:numFmt w:val="bullet"/>
      <w:lvlText w:val=""/>
      <w:lvlJc w:val="left"/>
      <w:pPr>
        <w:tabs>
          <w:tab w:val="num" w:pos="1224"/>
        </w:tabs>
        <w:ind w:left="1152" w:hanging="432"/>
      </w:pPr>
      <w:rPr>
        <w:rFonts w:ascii="Symbol" w:hAnsi="Symbol" w:cs="Symbol" w:hint="default"/>
        <w:b w:val="0"/>
        <w:bCs w:val="0"/>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14216851"/>
    <w:multiLevelType w:val="hybridMultilevel"/>
    <w:tmpl w:val="E0B88D72"/>
    <w:lvl w:ilvl="0" w:tplc="9BB4B86A">
      <w:start w:val="1"/>
      <w:numFmt w:val="lowerRoman"/>
      <w:lvlText w:val="(%1)"/>
      <w:lvlJc w:val="left"/>
      <w:pPr>
        <w:tabs>
          <w:tab w:val="num" w:pos="1080"/>
        </w:tabs>
        <w:ind w:left="1080" w:hanging="720"/>
      </w:pPr>
      <w:rPr>
        <w:rFonts w:hint="default"/>
      </w:rPr>
    </w:lvl>
    <w:lvl w:ilvl="1" w:tplc="D43EF168">
      <w:start w:val="1"/>
      <w:numFmt w:val="decimal"/>
      <w:lvlText w:val="%2."/>
      <w:lvlJc w:val="left"/>
      <w:pPr>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F3426D1"/>
    <w:multiLevelType w:val="hybridMultilevel"/>
    <w:tmpl w:val="D1F419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95127DD"/>
    <w:multiLevelType w:val="hybridMultilevel"/>
    <w:tmpl w:val="26EECEB8"/>
    <w:lvl w:ilvl="0" w:tplc="0AAE0932">
      <w:start w:val="1"/>
      <w:numFmt w:val="lowerLetter"/>
      <w:lvlText w:val="%1."/>
      <w:lvlJc w:val="left"/>
      <w:pPr>
        <w:ind w:left="324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8">
    <w:nsid w:val="39692660"/>
    <w:multiLevelType w:val="multilevel"/>
    <w:tmpl w:val="09C428AE"/>
    <w:lvl w:ilvl="0">
      <w:start w:val="1"/>
      <w:numFmt w:val="decimal"/>
      <w:pStyle w:val="Clauses"/>
      <w:lvlText w:val="%1."/>
      <w:lvlJc w:val="left"/>
      <w:pPr>
        <w:tabs>
          <w:tab w:val="num" w:pos="431"/>
        </w:tabs>
        <w:ind w:left="431" w:hanging="431"/>
      </w:pPr>
      <w:rPr>
        <w:b/>
        <w:bCs/>
        <w:i w:val="0"/>
        <w:iCs w:val="0"/>
      </w:rPr>
    </w:lvl>
    <w:lvl w:ilvl="1">
      <w:start w:val="1"/>
      <w:numFmt w:val="decimal"/>
      <w:lvlText w:val="%1.%2"/>
      <w:lvlJc w:val="left"/>
      <w:pPr>
        <w:tabs>
          <w:tab w:val="num" w:pos="709"/>
        </w:tabs>
        <w:ind w:left="709" w:hanging="709"/>
      </w:pPr>
      <w:rPr>
        <w:rFonts w:ascii="Times New Roman" w:eastAsia="Times New Roman" w:hAnsi="Times New Roman"/>
      </w:rPr>
    </w:lvl>
    <w:lvl w:ilvl="2">
      <w:start w:val="1"/>
      <w:numFmt w:val="lowerLetter"/>
      <w:pStyle w:val="Clauses"/>
      <w:lvlText w:val="(%3)"/>
      <w:lvlJc w:val="left"/>
      <w:pPr>
        <w:tabs>
          <w:tab w:val="num" w:pos="1712"/>
        </w:tabs>
        <w:ind w:left="1418" w:hanging="426"/>
      </w:pPr>
      <w:rPr>
        <w:b w:val="0"/>
        <w:bCs w:val="0"/>
        <w:i w:val="0"/>
        <w:iCs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pPr>
    </w:lvl>
    <w:lvl w:ilvl="5">
      <w:start w:val="1"/>
      <w:numFmt w:val="decimal"/>
      <w:lvlText w:val=".%5.%6"/>
      <w:lvlJc w:val="left"/>
      <w:pPr>
        <w:tabs>
          <w:tab w:val="num" w:pos="0"/>
        </w:tabs>
      </w:pPr>
    </w:lvl>
    <w:lvl w:ilvl="6">
      <w:start w:val="1"/>
      <w:numFmt w:val="decimal"/>
      <w:lvlText w:val=".%5.%6.%7"/>
      <w:lvlJc w:val="left"/>
      <w:pPr>
        <w:tabs>
          <w:tab w:val="num" w:pos="0"/>
        </w:tabs>
      </w:pPr>
    </w:lvl>
    <w:lvl w:ilvl="7">
      <w:start w:val="1"/>
      <w:numFmt w:val="decimal"/>
      <w:lvlText w:val=".%5.%6.%7.%8"/>
      <w:lvlJc w:val="left"/>
      <w:pPr>
        <w:tabs>
          <w:tab w:val="num" w:pos="0"/>
        </w:tabs>
      </w:pPr>
    </w:lvl>
    <w:lvl w:ilvl="8">
      <w:start w:val="1"/>
      <w:numFmt w:val="decimal"/>
      <w:lvlText w:val=".%5.%6.%7.%8.%9"/>
      <w:lvlJc w:val="left"/>
      <w:pPr>
        <w:tabs>
          <w:tab w:val="num" w:pos="0"/>
        </w:tabs>
        <w:ind w:left="4392" w:hanging="1584"/>
      </w:pPr>
    </w:lvl>
  </w:abstractNum>
  <w:abstractNum w:abstractNumId="9">
    <w:nsid w:val="4267294D"/>
    <w:multiLevelType w:val="hybridMultilevel"/>
    <w:tmpl w:val="938CFCA6"/>
    <w:lvl w:ilvl="0" w:tplc="7C36C25C">
      <w:start w:val="1"/>
      <w:numFmt w:val="lowerLetter"/>
      <w:lvlText w:val="(%1)"/>
      <w:lvlJc w:val="left"/>
      <w:pPr>
        <w:ind w:left="360" w:hanging="360"/>
      </w:pPr>
    </w:lvl>
    <w:lvl w:ilvl="1" w:tplc="E264A93E">
      <w:start w:val="1"/>
      <w:numFmt w:val="lowerLetter"/>
      <w:lvlText w:val="(%2)"/>
      <w:lvlJc w:val="left"/>
      <w:pPr>
        <w:ind w:left="1080" w:hanging="360"/>
      </w:pPr>
      <w:rPr>
        <w:rFonts w:hint="default"/>
      </w:rPr>
    </w:lvl>
    <w:lvl w:ilvl="2" w:tplc="27F8C848">
      <w:start w:val="1"/>
      <w:numFmt w:val="upperLetter"/>
      <w:lvlText w:val="%3."/>
      <w:lvlJc w:val="left"/>
      <w:pPr>
        <w:ind w:left="1920" w:hanging="360"/>
      </w:pPr>
      <w:rPr>
        <w:rFonts w:hint="default"/>
      </w:rPr>
    </w:lvl>
    <w:lvl w:ilvl="3" w:tplc="FB98B6D8">
      <w:start w:val="1"/>
      <w:numFmt w:val="decimal"/>
      <w:lvlText w:val="%4."/>
      <w:lvlJc w:val="left"/>
      <w:pPr>
        <w:ind w:left="360" w:hanging="360"/>
      </w:pPr>
      <w:rPr>
        <w:rFonts w:hint="default"/>
        <w:color w:val="auto"/>
      </w:rPr>
    </w:lvl>
    <w:lvl w:ilvl="4" w:tplc="037ABF38">
      <w:start w:val="1"/>
      <w:numFmt w:val="lowerLetter"/>
      <w:lvlText w:val="%5."/>
      <w:lvlJc w:val="left"/>
      <w:pPr>
        <w:ind w:left="3240" w:hanging="360"/>
      </w:pPr>
      <w:rPr>
        <w:rFonts w:hint="default"/>
      </w:rPr>
    </w:lvl>
    <w:lvl w:ilvl="5" w:tplc="38240D74">
      <w:start w:val="1"/>
      <w:numFmt w:val="lowerRoman"/>
      <w:lvlText w:val="%6."/>
      <w:lvlJc w:val="right"/>
      <w:pPr>
        <w:ind w:left="3960" w:hanging="180"/>
      </w:pPr>
    </w:lvl>
    <w:lvl w:ilvl="6" w:tplc="9ACC0202">
      <w:start w:val="1"/>
      <w:numFmt w:val="decimal"/>
      <w:lvlText w:val="%7."/>
      <w:lvlJc w:val="left"/>
      <w:pPr>
        <w:ind w:left="4680" w:hanging="360"/>
      </w:pPr>
    </w:lvl>
    <w:lvl w:ilvl="7" w:tplc="8016718C">
      <w:start w:val="1"/>
      <w:numFmt w:val="lowerLetter"/>
      <w:lvlText w:val="%8."/>
      <w:lvlJc w:val="left"/>
      <w:pPr>
        <w:ind w:left="5400" w:hanging="360"/>
      </w:pPr>
    </w:lvl>
    <w:lvl w:ilvl="8" w:tplc="8200C2C8">
      <w:start w:val="1"/>
      <w:numFmt w:val="lowerRoman"/>
      <w:lvlText w:val="%9."/>
      <w:lvlJc w:val="right"/>
      <w:pPr>
        <w:ind w:left="6120" w:hanging="180"/>
      </w:pPr>
    </w:lvl>
  </w:abstractNum>
  <w:abstractNum w:abstractNumId="10">
    <w:nsid w:val="548C4BB7"/>
    <w:multiLevelType w:val="hybridMultilevel"/>
    <w:tmpl w:val="55FC3D3A"/>
    <w:lvl w:ilvl="0" w:tplc="438EEEF0">
      <w:start w:val="1"/>
      <w:numFmt w:val="decimal"/>
      <w:lvlText w:val="%1."/>
      <w:lvlJc w:val="left"/>
      <w:pPr>
        <w:ind w:left="1080" w:hanging="720"/>
      </w:pPr>
      <w:rPr>
        <w:rFonts w:hint="default"/>
        <w:color w:val="auto"/>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1">
    <w:nsid w:val="7CA17384"/>
    <w:multiLevelType w:val="hybridMultilevel"/>
    <w:tmpl w:val="DA907FEA"/>
    <w:lvl w:ilvl="0" w:tplc="FFFFFFFF">
      <w:start w:val="1"/>
      <w:numFmt w:val="lowerRoman"/>
      <w:lvlText w:val="(%1)"/>
      <w:lvlJc w:val="left"/>
      <w:pPr>
        <w:tabs>
          <w:tab w:val="num" w:pos="1080"/>
        </w:tabs>
        <w:ind w:left="1080" w:hanging="720"/>
      </w:pPr>
      <w:rPr>
        <w:rFonts w:hint="default"/>
      </w:rPr>
    </w:lvl>
    <w:lvl w:ilvl="1" w:tplc="472CD986">
      <w:start w:val="1"/>
      <w:numFmt w:val="bullet"/>
      <w:lvlText w:val=""/>
      <w:lvlJc w:val="left"/>
      <w:pPr>
        <w:tabs>
          <w:tab w:val="num" w:pos="1440"/>
        </w:tabs>
        <w:ind w:left="1440" w:hanging="360"/>
      </w:pPr>
      <w:rPr>
        <w:rFonts w:ascii="Symbol" w:hAnsi="Symbol" w:cs="Symbol" w:hint="default"/>
        <w:color w:val="auto"/>
      </w:rPr>
    </w:lvl>
    <w:lvl w:ilvl="2" w:tplc="B8A632EC">
      <w:start w:val="1"/>
      <w:numFmt w:val="decimal"/>
      <w:lvlText w:val="%3."/>
      <w:lvlJc w:val="left"/>
      <w:pPr>
        <w:ind w:left="2700" w:hanging="720"/>
      </w:pPr>
      <w:rPr>
        <w:rFonts w:hint="default"/>
        <w:b w:val="0"/>
        <w:b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8"/>
  </w:num>
  <w:num w:numId="3">
    <w:abstractNumId w:val="9"/>
  </w:num>
  <w:num w:numId="4">
    <w:abstractNumId w:val="11"/>
  </w:num>
  <w:num w:numId="5">
    <w:abstractNumId w:val="3"/>
  </w:num>
  <w:num w:numId="6">
    <w:abstractNumId w:val="2"/>
  </w:num>
  <w:num w:numId="7">
    <w:abstractNumId w:val="10"/>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6"/>
  </w:num>
  <w:num w:numId="14">
    <w:abstractNumId w:val="1"/>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1"/>
    <w:footnote w:id="0"/>
  </w:footnotePr>
  <w:endnotePr>
    <w:numRestart w:val="eachSect"/>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184"/>
    <w:rsid w:val="00000854"/>
    <w:rsid w:val="00015D07"/>
    <w:rsid w:val="00015E45"/>
    <w:rsid w:val="00026F6A"/>
    <w:rsid w:val="000310EB"/>
    <w:rsid w:val="000445B8"/>
    <w:rsid w:val="00073B11"/>
    <w:rsid w:val="000A08FD"/>
    <w:rsid w:val="000D1720"/>
    <w:rsid w:val="000D33C5"/>
    <w:rsid w:val="000D3D34"/>
    <w:rsid w:val="000F1807"/>
    <w:rsid w:val="00104BA3"/>
    <w:rsid w:val="00106C74"/>
    <w:rsid w:val="00114F79"/>
    <w:rsid w:val="00116805"/>
    <w:rsid w:val="001247B0"/>
    <w:rsid w:val="00125377"/>
    <w:rsid w:val="00134051"/>
    <w:rsid w:val="0018155E"/>
    <w:rsid w:val="00182474"/>
    <w:rsid w:val="00187AB3"/>
    <w:rsid w:val="0019245A"/>
    <w:rsid w:val="00196B5F"/>
    <w:rsid w:val="001B285C"/>
    <w:rsid w:val="001C50AD"/>
    <w:rsid w:val="001D09CD"/>
    <w:rsid w:val="001E036E"/>
    <w:rsid w:val="00203325"/>
    <w:rsid w:val="00220139"/>
    <w:rsid w:val="00241711"/>
    <w:rsid w:val="00245F8E"/>
    <w:rsid w:val="00253A6C"/>
    <w:rsid w:val="0026612D"/>
    <w:rsid w:val="002733BC"/>
    <w:rsid w:val="0028019E"/>
    <w:rsid w:val="00292BE6"/>
    <w:rsid w:val="002D4E2F"/>
    <w:rsid w:val="002E4858"/>
    <w:rsid w:val="002F1105"/>
    <w:rsid w:val="0031069D"/>
    <w:rsid w:val="00333358"/>
    <w:rsid w:val="00334648"/>
    <w:rsid w:val="00351F67"/>
    <w:rsid w:val="00367369"/>
    <w:rsid w:val="00370E7A"/>
    <w:rsid w:val="00383AE2"/>
    <w:rsid w:val="00391785"/>
    <w:rsid w:val="003A23E6"/>
    <w:rsid w:val="003B744A"/>
    <w:rsid w:val="004270B9"/>
    <w:rsid w:val="00444713"/>
    <w:rsid w:val="00463A99"/>
    <w:rsid w:val="004879D3"/>
    <w:rsid w:val="00495B2D"/>
    <w:rsid w:val="004B2ABF"/>
    <w:rsid w:val="004B790F"/>
    <w:rsid w:val="004E62E4"/>
    <w:rsid w:val="004F39A6"/>
    <w:rsid w:val="004F5682"/>
    <w:rsid w:val="004F61C2"/>
    <w:rsid w:val="005520C5"/>
    <w:rsid w:val="00552C7B"/>
    <w:rsid w:val="00580EF6"/>
    <w:rsid w:val="005841D5"/>
    <w:rsid w:val="00592139"/>
    <w:rsid w:val="005B2228"/>
    <w:rsid w:val="005C3DA8"/>
    <w:rsid w:val="005D1D4B"/>
    <w:rsid w:val="005D5366"/>
    <w:rsid w:val="005E2B42"/>
    <w:rsid w:val="005F12D6"/>
    <w:rsid w:val="005F2A18"/>
    <w:rsid w:val="005F4057"/>
    <w:rsid w:val="00624B6A"/>
    <w:rsid w:val="006255F4"/>
    <w:rsid w:val="00642D80"/>
    <w:rsid w:val="00651ED8"/>
    <w:rsid w:val="006F48E3"/>
    <w:rsid w:val="006F6409"/>
    <w:rsid w:val="0070440A"/>
    <w:rsid w:val="00705FE1"/>
    <w:rsid w:val="00706173"/>
    <w:rsid w:val="00716AD6"/>
    <w:rsid w:val="00724F5F"/>
    <w:rsid w:val="007319FB"/>
    <w:rsid w:val="00743BDB"/>
    <w:rsid w:val="00746979"/>
    <w:rsid w:val="00776130"/>
    <w:rsid w:val="00784EA9"/>
    <w:rsid w:val="00793184"/>
    <w:rsid w:val="007B6363"/>
    <w:rsid w:val="007B6B26"/>
    <w:rsid w:val="007E416C"/>
    <w:rsid w:val="007E77B5"/>
    <w:rsid w:val="007F4C47"/>
    <w:rsid w:val="00804E95"/>
    <w:rsid w:val="008277A3"/>
    <w:rsid w:val="00830944"/>
    <w:rsid w:val="008420D8"/>
    <w:rsid w:val="0084479E"/>
    <w:rsid w:val="00845DFB"/>
    <w:rsid w:val="00854896"/>
    <w:rsid w:val="00862160"/>
    <w:rsid w:val="00864511"/>
    <w:rsid w:val="00871BCC"/>
    <w:rsid w:val="00872F14"/>
    <w:rsid w:val="008739DE"/>
    <w:rsid w:val="00886607"/>
    <w:rsid w:val="00894224"/>
    <w:rsid w:val="00895026"/>
    <w:rsid w:val="008B037E"/>
    <w:rsid w:val="008B0BC4"/>
    <w:rsid w:val="008C0CA6"/>
    <w:rsid w:val="008C3229"/>
    <w:rsid w:val="008C6EC9"/>
    <w:rsid w:val="00901541"/>
    <w:rsid w:val="00901694"/>
    <w:rsid w:val="009016B2"/>
    <w:rsid w:val="00905BE5"/>
    <w:rsid w:val="0092650B"/>
    <w:rsid w:val="00962B03"/>
    <w:rsid w:val="00963EB4"/>
    <w:rsid w:val="00992359"/>
    <w:rsid w:val="009A41EE"/>
    <w:rsid w:val="009A6DC9"/>
    <w:rsid w:val="009A7972"/>
    <w:rsid w:val="009C1997"/>
    <w:rsid w:val="009C5D1C"/>
    <w:rsid w:val="009E5E92"/>
    <w:rsid w:val="009F712C"/>
    <w:rsid w:val="009F78E6"/>
    <w:rsid w:val="00A03DF1"/>
    <w:rsid w:val="00A11DA3"/>
    <w:rsid w:val="00A14995"/>
    <w:rsid w:val="00A20E05"/>
    <w:rsid w:val="00A30FAA"/>
    <w:rsid w:val="00AA0AAB"/>
    <w:rsid w:val="00AA7415"/>
    <w:rsid w:val="00AB2666"/>
    <w:rsid w:val="00AC74D9"/>
    <w:rsid w:val="00AE3817"/>
    <w:rsid w:val="00AF4B3F"/>
    <w:rsid w:val="00B31FDE"/>
    <w:rsid w:val="00B415F3"/>
    <w:rsid w:val="00B53335"/>
    <w:rsid w:val="00B55163"/>
    <w:rsid w:val="00BA697B"/>
    <w:rsid w:val="00BB0FAC"/>
    <w:rsid w:val="00BB657D"/>
    <w:rsid w:val="00BD1901"/>
    <w:rsid w:val="00BF2DC7"/>
    <w:rsid w:val="00C011B3"/>
    <w:rsid w:val="00C04CFD"/>
    <w:rsid w:val="00C17698"/>
    <w:rsid w:val="00C45D46"/>
    <w:rsid w:val="00C5290F"/>
    <w:rsid w:val="00C72BFF"/>
    <w:rsid w:val="00C95188"/>
    <w:rsid w:val="00C9747A"/>
    <w:rsid w:val="00CB4075"/>
    <w:rsid w:val="00CC2710"/>
    <w:rsid w:val="00D004DE"/>
    <w:rsid w:val="00D05965"/>
    <w:rsid w:val="00D27CAE"/>
    <w:rsid w:val="00D32EE0"/>
    <w:rsid w:val="00D43A92"/>
    <w:rsid w:val="00D56407"/>
    <w:rsid w:val="00D644DB"/>
    <w:rsid w:val="00D8790C"/>
    <w:rsid w:val="00DA7A23"/>
    <w:rsid w:val="00DB291E"/>
    <w:rsid w:val="00DB3863"/>
    <w:rsid w:val="00DB4752"/>
    <w:rsid w:val="00E017E0"/>
    <w:rsid w:val="00E15CFE"/>
    <w:rsid w:val="00E171C3"/>
    <w:rsid w:val="00E3136E"/>
    <w:rsid w:val="00E31449"/>
    <w:rsid w:val="00E50BD0"/>
    <w:rsid w:val="00E50ED3"/>
    <w:rsid w:val="00E83CDC"/>
    <w:rsid w:val="00E85970"/>
    <w:rsid w:val="00E96496"/>
    <w:rsid w:val="00EB3053"/>
    <w:rsid w:val="00EB404A"/>
    <w:rsid w:val="00ED63C2"/>
    <w:rsid w:val="00EE6FBD"/>
    <w:rsid w:val="00F0632C"/>
    <w:rsid w:val="00F21D34"/>
    <w:rsid w:val="00F24D97"/>
    <w:rsid w:val="00F6784B"/>
    <w:rsid w:val="00FB59B5"/>
    <w:rsid w:val="00FC6E55"/>
    <w:rsid w:val="00FE53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245F8E"/>
    <w:rPr>
      <w:sz w:val="24"/>
      <w:szCs w:val="24"/>
      <w:lang w:val="en-US" w:eastAsia="en-US"/>
    </w:rPr>
  </w:style>
  <w:style w:type="paragraph" w:styleId="1">
    <w:name w:val="heading 1"/>
    <w:aliases w:val="Heading 1 (Agnes)"/>
    <w:basedOn w:val="a0"/>
    <w:link w:val="10"/>
    <w:uiPriority w:val="99"/>
    <w:qFormat/>
    <w:rsid w:val="00D56407"/>
    <w:pPr>
      <w:keepNext/>
      <w:jc w:val="center"/>
      <w:outlineLvl w:val="0"/>
    </w:pPr>
    <w:rPr>
      <w:b/>
      <w:bCs/>
      <w:caps/>
      <w:kern w:val="28"/>
    </w:rPr>
  </w:style>
  <w:style w:type="paragraph" w:styleId="2">
    <w:name w:val="heading 2"/>
    <w:aliases w:val="Heading 2 (Agnes)"/>
    <w:basedOn w:val="a0"/>
    <w:next w:val="a0"/>
    <w:link w:val="20"/>
    <w:uiPriority w:val="99"/>
    <w:qFormat/>
    <w:rsid w:val="00D56407"/>
    <w:pPr>
      <w:keepNext/>
      <w:jc w:val="center"/>
      <w:outlineLvl w:val="1"/>
    </w:pPr>
    <w:rPr>
      <w:b/>
      <w:bCs/>
    </w:rPr>
  </w:style>
  <w:style w:type="paragraph" w:styleId="3">
    <w:name w:val="heading 3"/>
    <w:basedOn w:val="a0"/>
    <w:next w:val="a0"/>
    <w:link w:val="30"/>
    <w:uiPriority w:val="99"/>
    <w:qFormat/>
    <w:rsid w:val="00D56407"/>
    <w:pPr>
      <w:keepNext/>
      <w:spacing w:before="240" w:after="60"/>
      <w:outlineLvl w:val="2"/>
    </w:pPr>
    <w:rPr>
      <w:rFonts w:ascii="Cambria" w:eastAsia="MS Gothic" w:hAnsi="Cambria" w:cs="Cambria"/>
      <w:b/>
      <w:bCs/>
      <w:sz w:val="26"/>
      <w:szCs w:val="26"/>
    </w:rPr>
  </w:style>
  <w:style w:type="paragraph" w:styleId="4">
    <w:name w:val="heading 4"/>
    <w:basedOn w:val="a0"/>
    <w:next w:val="a0"/>
    <w:link w:val="40"/>
    <w:uiPriority w:val="99"/>
    <w:qFormat/>
    <w:rsid w:val="00D56407"/>
    <w:pPr>
      <w:keepNext/>
      <w:spacing w:before="240" w:after="60"/>
      <w:outlineLvl w:val="3"/>
    </w:pPr>
    <w:rPr>
      <w:b/>
      <w:bCs/>
      <w:sz w:val="28"/>
      <w:szCs w:val="28"/>
    </w:rPr>
  </w:style>
  <w:style w:type="paragraph" w:styleId="5">
    <w:name w:val="heading 5"/>
    <w:basedOn w:val="a0"/>
    <w:next w:val="a0"/>
    <w:link w:val="50"/>
    <w:uiPriority w:val="99"/>
    <w:qFormat/>
    <w:rsid w:val="00D56407"/>
    <w:pPr>
      <w:spacing w:before="240" w:after="60"/>
      <w:outlineLvl w:val="4"/>
    </w:pPr>
    <w:rPr>
      <w:b/>
      <w:bCs/>
      <w:i/>
      <w:iCs/>
      <w:sz w:val="26"/>
      <w:szCs w:val="26"/>
    </w:rPr>
  </w:style>
  <w:style w:type="paragraph" w:styleId="6">
    <w:name w:val="heading 6"/>
    <w:basedOn w:val="a0"/>
    <w:next w:val="a0"/>
    <w:link w:val="60"/>
    <w:uiPriority w:val="99"/>
    <w:qFormat/>
    <w:rsid w:val="00D56407"/>
    <w:pPr>
      <w:spacing w:before="240" w:after="60"/>
      <w:outlineLvl w:val="5"/>
    </w:pPr>
    <w:rPr>
      <w:rFonts w:ascii="Calibri" w:hAnsi="Calibri" w:cs="Calibri"/>
      <w:b/>
      <w:bCs/>
    </w:rPr>
  </w:style>
  <w:style w:type="paragraph" w:styleId="7">
    <w:name w:val="heading 7"/>
    <w:basedOn w:val="a0"/>
    <w:next w:val="a0"/>
    <w:link w:val="70"/>
    <w:uiPriority w:val="99"/>
    <w:qFormat/>
    <w:rsid w:val="00D56407"/>
    <w:pPr>
      <w:spacing w:before="240" w:after="60"/>
      <w:outlineLvl w:val="6"/>
    </w:pPr>
    <w:rPr>
      <w:rFonts w:ascii="Calibri" w:hAnsi="Calibri" w:cs="Calibri"/>
    </w:rPr>
  </w:style>
  <w:style w:type="paragraph" w:styleId="8">
    <w:name w:val="heading 8"/>
    <w:basedOn w:val="a0"/>
    <w:next w:val="a0"/>
    <w:link w:val="80"/>
    <w:uiPriority w:val="99"/>
    <w:qFormat/>
    <w:rsid w:val="00D56407"/>
    <w:pPr>
      <w:spacing w:before="240" w:after="60"/>
      <w:outlineLvl w:val="7"/>
    </w:pPr>
    <w:rPr>
      <w:rFonts w:ascii="Calibri" w:hAnsi="Calibri" w:cs="Calibri"/>
      <w:i/>
      <w:iCs/>
    </w:rPr>
  </w:style>
  <w:style w:type="paragraph" w:styleId="9">
    <w:name w:val="heading 9"/>
    <w:basedOn w:val="a0"/>
    <w:next w:val="a0"/>
    <w:link w:val="90"/>
    <w:uiPriority w:val="99"/>
    <w:qFormat/>
    <w:rsid w:val="00D56407"/>
    <w:pPr>
      <w:spacing w:before="240" w:after="60"/>
      <w:outlineLvl w:val="8"/>
    </w:pPr>
    <w:rPr>
      <w:rFonts w:ascii="Cambria" w:eastAsia="MS Gothic" w:hAnsi="Cambria" w:cs="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ing 1 (Agnes) Знак"/>
    <w:basedOn w:val="a1"/>
    <w:link w:val="1"/>
    <w:uiPriority w:val="99"/>
    <w:locked/>
    <w:rsid w:val="00245F8E"/>
    <w:rPr>
      <w:rFonts w:ascii="Arial" w:hAnsi="Arial" w:cs="Arial"/>
      <w:b/>
      <w:bCs/>
      <w:caps/>
      <w:kern w:val="28"/>
      <w:sz w:val="22"/>
      <w:szCs w:val="22"/>
      <w:lang w:eastAsia="en-US"/>
    </w:rPr>
  </w:style>
  <w:style w:type="character" w:customStyle="1" w:styleId="20">
    <w:name w:val="Заголовок 2 Знак"/>
    <w:aliases w:val="Heading 2 (Agnes) Знак"/>
    <w:basedOn w:val="a1"/>
    <w:link w:val="2"/>
    <w:uiPriority w:val="99"/>
    <w:semiHidden/>
    <w:locked/>
    <w:rsid w:val="008420D8"/>
    <w:rPr>
      <w:rFonts w:ascii="Cambria" w:hAnsi="Cambria" w:cs="Cambria"/>
      <w:b/>
      <w:bCs/>
      <w:i/>
      <w:iCs/>
      <w:sz w:val="28"/>
      <w:szCs w:val="28"/>
      <w:lang w:val="en-US" w:eastAsia="en-US"/>
    </w:rPr>
  </w:style>
  <w:style w:type="character" w:customStyle="1" w:styleId="30">
    <w:name w:val="Заголовок 3 Знак"/>
    <w:basedOn w:val="a1"/>
    <w:link w:val="3"/>
    <w:uiPriority w:val="99"/>
    <w:locked/>
    <w:rsid w:val="00245F8E"/>
    <w:rPr>
      <w:rFonts w:ascii="Cambria" w:eastAsia="MS Gothic" w:hAnsi="Cambria" w:cs="Cambria"/>
      <w:b/>
      <w:bCs/>
      <w:sz w:val="26"/>
      <w:szCs w:val="26"/>
      <w:lang w:eastAsia="en-US"/>
    </w:rPr>
  </w:style>
  <w:style w:type="character" w:customStyle="1" w:styleId="40">
    <w:name w:val="Заголовок 4 Знак"/>
    <w:basedOn w:val="a1"/>
    <w:link w:val="4"/>
    <w:uiPriority w:val="99"/>
    <w:semiHidden/>
    <w:locked/>
    <w:rsid w:val="008420D8"/>
    <w:rPr>
      <w:rFonts w:ascii="Calibri" w:hAnsi="Calibri" w:cs="Calibri"/>
      <w:b/>
      <w:bCs/>
      <w:sz w:val="28"/>
      <w:szCs w:val="28"/>
      <w:lang w:val="en-US" w:eastAsia="en-US"/>
    </w:rPr>
  </w:style>
  <w:style w:type="character" w:customStyle="1" w:styleId="50">
    <w:name w:val="Заголовок 5 Знак"/>
    <w:basedOn w:val="a1"/>
    <w:link w:val="5"/>
    <w:uiPriority w:val="99"/>
    <w:semiHidden/>
    <w:locked/>
    <w:rsid w:val="008420D8"/>
    <w:rPr>
      <w:rFonts w:ascii="Calibri" w:hAnsi="Calibri" w:cs="Calibri"/>
      <w:b/>
      <w:bCs/>
      <w:i/>
      <w:iCs/>
      <w:sz w:val="26"/>
      <w:szCs w:val="26"/>
      <w:lang w:val="en-US" w:eastAsia="en-US"/>
    </w:rPr>
  </w:style>
  <w:style w:type="character" w:customStyle="1" w:styleId="60">
    <w:name w:val="Заголовок 6 Знак"/>
    <w:basedOn w:val="a1"/>
    <w:link w:val="6"/>
    <w:uiPriority w:val="99"/>
    <w:semiHidden/>
    <w:locked/>
    <w:rsid w:val="008420D8"/>
    <w:rPr>
      <w:rFonts w:ascii="Calibri" w:hAnsi="Calibri" w:cs="Calibri"/>
      <w:b/>
      <w:bCs/>
      <w:lang w:val="en-US" w:eastAsia="en-US"/>
    </w:rPr>
  </w:style>
  <w:style w:type="character" w:customStyle="1" w:styleId="70">
    <w:name w:val="Заголовок 7 Знак"/>
    <w:basedOn w:val="a1"/>
    <w:link w:val="7"/>
    <w:uiPriority w:val="99"/>
    <w:semiHidden/>
    <w:locked/>
    <w:rsid w:val="008420D8"/>
    <w:rPr>
      <w:rFonts w:ascii="Calibri" w:hAnsi="Calibri" w:cs="Calibri"/>
      <w:sz w:val="24"/>
      <w:szCs w:val="24"/>
      <w:lang w:val="en-US" w:eastAsia="en-US"/>
    </w:rPr>
  </w:style>
  <w:style w:type="character" w:customStyle="1" w:styleId="80">
    <w:name w:val="Заголовок 8 Знак"/>
    <w:basedOn w:val="a1"/>
    <w:link w:val="8"/>
    <w:uiPriority w:val="99"/>
    <w:semiHidden/>
    <w:locked/>
    <w:rsid w:val="008420D8"/>
    <w:rPr>
      <w:rFonts w:ascii="Calibri" w:hAnsi="Calibri" w:cs="Calibri"/>
      <w:i/>
      <w:iCs/>
      <w:sz w:val="24"/>
      <w:szCs w:val="24"/>
      <w:lang w:val="en-US" w:eastAsia="en-US"/>
    </w:rPr>
  </w:style>
  <w:style w:type="character" w:customStyle="1" w:styleId="90">
    <w:name w:val="Заголовок 9 Знак"/>
    <w:basedOn w:val="a1"/>
    <w:link w:val="9"/>
    <w:uiPriority w:val="99"/>
    <w:semiHidden/>
    <w:locked/>
    <w:rsid w:val="008420D8"/>
    <w:rPr>
      <w:rFonts w:ascii="Cambria" w:hAnsi="Cambria" w:cs="Cambria"/>
      <w:lang w:val="en-US" w:eastAsia="en-US"/>
    </w:rPr>
  </w:style>
  <w:style w:type="paragraph" w:styleId="a4">
    <w:name w:val="Balloon Text"/>
    <w:basedOn w:val="a0"/>
    <w:link w:val="a5"/>
    <w:uiPriority w:val="99"/>
    <w:semiHidden/>
    <w:rsid w:val="000445B8"/>
    <w:rPr>
      <w:rFonts w:ascii="Tahoma" w:hAnsi="Tahoma" w:cs="Tahoma"/>
      <w:sz w:val="16"/>
      <w:szCs w:val="16"/>
    </w:rPr>
  </w:style>
  <w:style w:type="character" w:customStyle="1" w:styleId="a5">
    <w:name w:val="Текст выноски Знак"/>
    <w:basedOn w:val="a1"/>
    <w:link w:val="a4"/>
    <w:uiPriority w:val="99"/>
    <w:locked/>
    <w:rsid w:val="000445B8"/>
    <w:rPr>
      <w:rFonts w:ascii="Tahoma" w:hAnsi="Tahoma" w:cs="Tahoma"/>
      <w:sz w:val="16"/>
      <w:szCs w:val="16"/>
      <w:lang w:eastAsia="en-US"/>
    </w:rPr>
  </w:style>
  <w:style w:type="paragraph" w:styleId="a6">
    <w:name w:val="Body Text"/>
    <w:basedOn w:val="a0"/>
    <w:link w:val="a7"/>
    <w:uiPriority w:val="99"/>
    <w:rsid w:val="009A7972"/>
    <w:rPr>
      <w:b/>
      <w:bCs/>
    </w:rPr>
  </w:style>
  <w:style w:type="character" w:customStyle="1" w:styleId="a7">
    <w:name w:val="Основной текст Знак"/>
    <w:basedOn w:val="a1"/>
    <w:link w:val="a6"/>
    <w:uiPriority w:val="99"/>
    <w:semiHidden/>
    <w:locked/>
    <w:rsid w:val="008420D8"/>
    <w:rPr>
      <w:sz w:val="24"/>
      <w:szCs w:val="24"/>
      <w:lang w:val="en-US" w:eastAsia="en-US"/>
    </w:rPr>
  </w:style>
  <w:style w:type="paragraph" w:styleId="21">
    <w:name w:val="Body Text 2"/>
    <w:basedOn w:val="a0"/>
    <w:link w:val="22"/>
    <w:uiPriority w:val="99"/>
    <w:rsid w:val="009A7972"/>
    <w:rPr>
      <w:rFonts w:ascii="Helv" w:hAnsi="Helv" w:cs="Helv"/>
      <w:color w:val="000000"/>
    </w:rPr>
  </w:style>
  <w:style w:type="character" w:customStyle="1" w:styleId="22">
    <w:name w:val="Основной текст 2 Знак"/>
    <w:basedOn w:val="a1"/>
    <w:link w:val="21"/>
    <w:uiPriority w:val="99"/>
    <w:semiHidden/>
    <w:locked/>
    <w:rsid w:val="008420D8"/>
    <w:rPr>
      <w:sz w:val="24"/>
      <w:szCs w:val="24"/>
      <w:lang w:val="en-US" w:eastAsia="en-US"/>
    </w:rPr>
  </w:style>
  <w:style w:type="paragraph" w:styleId="31">
    <w:name w:val="Body Text 3"/>
    <w:basedOn w:val="a0"/>
    <w:link w:val="32"/>
    <w:uiPriority w:val="99"/>
    <w:rsid w:val="009A7972"/>
    <w:rPr>
      <w:b/>
      <w:bCs/>
      <w:color w:val="0000FF"/>
    </w:rPr>
  </w:style>
  <w:style w:type="character" w:customStyle="1" w:styleId="32">
    <w:name w:val="Основной текст 3 Знак"/>
    <w:basedOn w:val="a1"/>
    <w:link w:val="31"/>
    <w:uiPriority w:val="99"/>
    <w:semiHidden/>
    <w:locked/>
    <w:rsid w:val="008420D8"/>
    <w:rPr>
      <w:sz w:val="16"/>
      <w:szCs w:val="16"/>
      <w:lang w:val="en-US" w:eastAsia="en-US"/>
    </w:rPr>
  </w:style>
  <w:style w:type="paragraph" w:styleId="a8">
    <w:name w:val="Body Text Indent"/>
    <w:basedOn w:val="a0"/>
    <w:link w:val="a9"/>
    <w:uiPriority w:val="99"/>
    <w:rsid w:val="009A7972"/>
    <w:rPr>
      <w:color w:val="FF0000"/>
    </w:rPr>
  </w:style>
  <w:style w:type="character" w:customStyle="1" w:styleId="a9">
    <w:name w:val="Основной текст с отступом Знак"/>
    <w:basedOn w:val="a1"/>
    <w:link w:val="a8"/>
    <w:uiPriority w:val="99"/>
    <w:semiHidden/>
    <w:locked/>
    <w:rsid w:val="008420D8"/>
    <w:rPr>
      <w:sz w:val="24"/>
      <w:szCs w:val="24"/>
      <w:lang w:val="en-US" w:eastAsia="en-US"/>
    </w:rPr>
  </w:style>
  <w:style w:type="paragraph" w:styleId="23">
    <w:name w:val="Body Text Indent 2"/>
    <w:basedOn w:val="a0"/>
    <w:link w:val="24"/>
    <w:uiPriority w:val="99"/>
    <w:rsid w:val="009A7972"/>
    <w:pPr>
      <w:ind w:left="-360"/>
    </w:pPr>
    <w:rPr>
      <w:color w:val="FF0000"/>
    </w:rPr>
  </w:style>
  <w:style w:type="character" w:customStyle="1" w:styleId="24">
    <w:name w:val="Основной текст с отступом 2 Знак"/>
    <w:basedOn w:val="a1"/>
    <w:link w:val="23"/>
    <w:uiPriority w:val="99"/>
    <w:semiHidden/>
    <w:locked/>
    <w:rsid w:val="008420D8"/>
    <w:rPr>
      <w:sz w:val="24"/>
      <w:szCs w:val="24"/>
      <w:lang w:val="en-US" w:eastAsia="en-US"/>
    </w:rPr>
  </w:style>
  <w:style w:type="paragraph" w:customStyle="1" w:styleId="Caption1">
    <w:name w:val="Caption1"/>
    <w:basedOn w:val="a0"/>
    <w:next w:val="a0"/>
    <w:uiPriority w:val="99"/>
    <w:rsid w:val="009A7972"/>
  </w:style>
  <w:style w:type="paragraph" w:styleId="a">
    <w:name w:val="caption"/>
    <w:basedOn w:val="a0"/>
    <w:next w:val="a0"/>
    <w:autoRedefine/>
    <w:uiPriority w:val="99"/>
    <w:qFormat/>
    <w:rsid w:val="00D56407"/>
    <w:pPr>
      <w:numPr>
        <w:numId w:val="1"/>
      </w:numPr>
      <w:tabs>
        <w:tab w:val="left" w:pos="-720"/>
      </w:tabs>
      <w:spacing w:before="120" w:after="120"/>
    </w:pPr>
    <w:rPr>
      <w:b/>
      <w:bCs/>
      <w:caps/>
    </w:rPr>
  </w:style>
  <w:style w:type="paragraph" w:customStyle="1" w:styleId="Document1">
    <w:name w:val="Document 1"/>
    <w:uiPriority w:val="99"/>
    <w:rsid w:val="009A7972"/>
    <w:pPr>
      <w:keepNext/>
      <w:keepLines/>
      <w:tabs>
        <w:tab w:val="left" w:pos="-720"/>
      </w:tabs>
    </w:pPr>
    <w:rPr>
      <w:rFonts w:ascii="Swiss 721 Roman" w:hAnsi="Swiss 721 Roman" w:cs="Swiss 721 Roman"/>
      <w:sz w:val="18"/>
      <w:szCs w:val="18"/>
      <w:lang w:val="en-US" w:eastAsia="ja-JP"/>
    </w:rPr>
  </w:style>
  <w:style w:type="character" w:styleId="aa">
    <w:name w:val="endnote reference"/>
    <w:basedOn w:val="a1"/>
    <w:uiPriority w:val="99"/>
    <w:semiHidden/>
    <w:rsid w:val="009A7972"/>
    <w:rPr>
      <w:vertAlign w:val="superscript"/>
    </w:rPr>
  </w:style>
  <w:style w:type="paragraph" w:customStyle="1" w:styleId="EndnoteText1">
    <w:name w:val="Endnote Text1"/>
    <w:basedOn w:val="a0"/>
    <w:uiPriority w:val="99"/>
    <w:rsid w:val="009A7972"/>
  </w:style>
  <w:style w:type="paragraph" w:styleId="ab">
    <w:name w:val="endnote text"/>
    <w:basedOn w:val="a0"/>
    <w:link w:val="ac"/>
    <w:uiPriority w:val="99"/>
    <w:semiHidden/>
    <w:rsid w:val="009A7972"/>
    <w:rPr>
      <w:sz w:val="20"/>
      <w:szCs w:val="20"/>
    </w:rPr>
  </w:style>
  <w:style w:type="character" w:customStyle="1" w:styleId="ac">
    <w:name w:val="Текст концевой сноски Знак"/>
    <w:basedOn w:val="a1"/>
    <w:link w:val="ab"/>
    <w:uiPriority w:val="99"/>
    <w:semiHidden/>
    <w:locked/>
    <w:rsid w:val="008420D8"/>
    <w:rPr>
      <w:sz w:val="20"/>
      <w:szCs w:val="20"/>
      <w:lang w:val="en-US" w:eastAsia="en-US"/>
    </w:rPr>
  </w:style>
  <w:style w:type="paragraph" w:styleId="ad">
    <w:name w:val="footer"/>
    <w:basedOn w:val="a0"/>
    <w:link w:val="ae"/>
    <w:uiPriority w:val="99"/>
    <w:rsid w:val="009A7972"/>
    <w:pPr>
      <w:tabs>
        <w:tab w:val="center" w:pos="4320"/>
        <w:tab w:val="right" w:pos="8640"/>
      </w:tabs>
    </w:pPr>
  </w:style>
  <w:style w:type="character" w:customStyle="1" w:styleId="ae">
    <w:name w:val="Нижний колонтитул Знак"/>
    <w:basedOn w:val="a1"/>
    <w:link w:val="ad"/>
    <w:uiPriority w:val="99"/>
    <w:semiHidden/>
    <w:locked/>
    <w:rsid w:val="008420D8"/>
    <w:rPr>
      <w:sz w:val="24"/>
      <w:szCs w:val="24"/>
      <w:lang w:val="en-US" w:eastAsia="en-US"/>
    </w:rPr>
  </w:style>
  <w:style w:type="character" w:styleId="af">
    <w:name w:val="footnote reference"/>
    <w:aliases w:val="ftref,(NECG) Footnote Reference,16 Point,Superscript 6 Point,BVI fnr,fr,Ref,de nota al pie,Fußnotenzeichen DISS,footnote ref"/>
    <w:basedOn w:val="a1"/>
    <w:uiPriority w:val="99"/>
    <w:semiHidden/>
    <w:rsid w:val="009A7972"/>
    <w:rPr>
      <w:vertAlign w:val="superscript"/>
    </w:rPr>
  </w:style>
  <w:style w:type="paragraph" w:styleId="af0">
    <w:name w:val="footnote text"/>
    <w:aliases w:val="ft,single space,FOOTNOTES,fn,(NECG) Footnote Text,Footnote Text Char Char Char Char Char,Footnote Text Char Char Char Char Char Char,(NECG) Footnote Text Char Char Char Char Char,Footnote Text Char Char"/>
    <w:basedOn w:val="a0"/>
    <w:link w:val="af1"/>
    <w:uiPriority w:val="99"/>
    <w:semiHidden/>
    <w:rsid w:val="009A7972"/>
    <w:pPr>
      <w:ind w:left="187" w:hanging="187"/>
    </w:pPr>
    <w:rPr>
      <w:color w:val="000000"/>
      <w:sz w:val="18"/>
      <w:szCs w:val="18"/>
    </w:rPr>
  </w:style>
  <w:style w:type="character" w:customStyle="1" w:styleId="af1">
    <w:name w:val="Текст сноски Знак"/>
    <w:aliases w:val="ft Знак,single space Знак,FOOTNOTES Знак,fn Знак,(NECG) Footnote Text Знак,Footnote Text Char Char Char Char Char Знак,Footnote Text Char Char Char Char Char Char Знак,(NECG) Footnote Text Char Char Char Char Char Знак"/>
    <w:basedOn w:val="a1"/>
    <w:link w:val="af0"/>
    <w:uiPriority w:val="99"/>
    <w:locked/>
    <w:rsid w:val="00245F8E"/>
    <w:rPr>
      <w:rFonts w:ascii="Arial" w:hAnsi="Arial" w:cs="Arial"/>
      <w:color w:val="000000"/>
      <w:sz w:val="18"/>
      <w:szCs w:val="18"/>
      <w:lang w:eastAsia="en-US"/>
    </w:rPr>
  </w:style>
  <w:style w:type="paragraph" w:styleId="af2">
    <w:name w:val="header"/>
    <w:basedOn w:val="a0"/>
    <w:link w:val="af3"/>
    <w:uiPriority w:val="99"/>
    <w:rsid w:val="009A7972"/>
    <w:pPr>
      <w:tabs>
        <w:tab w:val="center" w:pos="4320"/>
        <w:tab w:val="right" w:pos="8640"/>
      </w:tabs>
      <w:jc w:val="center"/>
    </w:pPr>
  </w:style>
  <w:style w:type="character" w:customStyle="1" w:styleId="af3">
    <w:name w:val="Верхний колонтитул Знак"/>
    <w:basedOn w:val="a1"/>
    <w:link w:val="af2"/>
    <w:uiPriority w:val="99"/>
    <w:semiHidden/>
    <w:locked/>
    <w:rsid w:val="008420D8"/>
    <w:rPr>
      <w:sz w:val="24"/>
      <w:szCs w:val="24"/>
      <w:lang w:val="en-US" w:eastAsia="en-US"/>
    </w:rPr>
  </w:style>
  <w:style w:type="character" w:customStyle="1" w:styleId="MajorHeadin">
    <w:name w:val="Major Headin"/>
    <w:basedOn w:val="a1"/>
    <w:uiPriority w:val="99"/>
    <w:rsid w:val="009A7972"/>
  </w:style>
  <w:style w:type="character" w:styleId="af4">
    <w:name w:val="page number"/>
    <w:basedOn w:val="a1"/>
    <w:uiPriority w:val="99"/>
    <w:rsid w:val="009A7972"/>
  </w:style>
  <w:style w:type="paragraph" w:customStyle="1" w:styleId="para">
    <w:name w:val="para"/>
    <w:uiPriority w:val="99"/>
    <w:rsid w:val="009A7972"/>
    <w:pPr>
      <w:jc w:val="both"/>
    </w:pPr>
    <w:rPr>
      <w:rFonts w:ascii="Arial" w:hAnsi="Arial" w:cs="Arial"/>
      <w:sz w:val="22"/>
      <w:szCs w:val="22"/>
      <w:lang w:val="en-US" w:eastAsia="ja-JP"/>
    </w:rPr>
  </w:style>
  <w:style w:type="paragraph" w:customStyle="1" w:styleId="PPAR1">
    <w:name w:val="PPAR1"/>
    <w:basedOn w:val="a0"/>
    <w:uiPriority w:val="99"/>
    <w:rsid w:val="009A7972"/>
    <w:pPr>
      <w:keepNext/>
      <w:spacing w:before="120" w:after="120"/>
      <w:jc w:val="center"/>
    </w:pPr>
    <w:rPr>
      <w:b/>
      <w:bCs/>
      <w:caps/>
    </w:rPr>
  </w:style>
  <w:style w:type="paragraph" w:customStyle="1" w:styleId="RightPar1">
    <w:name w:val="Right Par 1"/>
    <w:uiPriority w:val="99"/>
    <w:rsid w:val="009A7972"/>
    <w:pPr>
      <w:tabs>
        <w:tab w:val="left" w:pos="-720"/>
        <w:tab w:val="left" w:pos="0"/>
        <w:tab w:val="decimal" w:pos="720"/>
      </w:tabs>
      <w:ind w:left="720"/>
    </w:pPr>
    <w:rPr>
      <w:rFonts w:ascii="Swiss 721 Roman" w:hAnsi="Swiss 721 Roman" w:cs="Swiss 721 Roman"/>
      <w:sz w:val="18"/>
      <w:szCs w:val="18"/>
      <w:lang w:val="en-US" w:eastAsia="ja-JP"/>
    </w:rPr>
  </w:style>
  <w:style w:type="paragraph" w:customStyle="1" w:styleId="RightPar2">
    <w:name w:val="Right Par 2"/>
    <w:uiPriority w:val="99"/>
    <w:rsid w:val="009A7972"/>
    <w:pPr>
      <w:tabs>
        <w:tab w:val="left" w:pos="-720"/>
        <w:tab w:val="left" w:pos="0"/>
        <w:tab w:val="left" w:pos="720"/>
        <w:tab w:val="decimal" w:pos="1440"/>
      </w:tabs>
      <w:ind w:left="1440"/>
    </w:pPr>
    <w:rPr>
      <w:rFonts w:ascii="Swiss 721 Roman" w:hAnsi="Swiss 721 Roman" w:cs="Swiss 721 Roman"/>
      <w:sz w:val="18"/>
      <w:szCs w:val="18"/>
      <w:lang w:val="en-US" w:eastAsia="ja-JP"/>
    </w:rPr>
  </w:style>
  <w:style w:type="paragraph" w:customStyle="1" w:styleId="RightPar3">
    <w:name w:val="Right Par 3"/>
    <w:uiPriority w:val="99"/>
    <w:rsid w:val="009A7972"/>
    <w:pPr>
      <w:tabs>
        <w:tab w:val="left" w:pos="-720"/>
        <w:tab w:val="left" w:pos="0"/>
        <w:tab w:val="left" w:pos="720"/>
        <w:tab w:val="left" w:pos="1440"/>
        <w:tab w:val="decimal" w:pos="2160"/>
      </w:tabs>
      <w:ind w:left="2160"/>
    </w:pPr>
    <w:rPr>
      <w:rFonts w:ascii="Swiss 721 Roman" w:hAnsi="Swiss 721 Roman" w:cs="Swiss 721 Roman"/>
      <w:sz w:val="18"/>
      <w:szCs w:val="18"/>
      <w:lang w:val="en-US" w:eastAsia="ja-JP"/>
    </w:rPr>
  </w:style>
  <w:style w:type="paragraph" w:customStyle="1" w:styleId="RightPar4">
    <w:name w:val="Right Par 4"/>
    <w:uiPriority w:val="99"/>
    <w:rsid w:val="009A7972"/>
    <w:pPr>
      <w:tabs>
        <w:tab w:val="left" w:pos="-720"/>
        <w:tab w:val="left" w:pos="0"/>
        <w:tab w:val="left" w:pos="720"/>
        <w:tab w:val="left" w:pos="1440"/>
        <w:tab w:val="left" w:pos="2160"/>
        <w:tab w:val="decimal" w:pos="2880"/>
      </w:tabs>
      <w:ind w:left="2880"/>
    </w:pPr>
    <w:rPr>
      <w:rFonts w:ascii="Swiss 721 Roman" w:hAnsi="Swiss 721 Roman" w:cs="Swiss 721 Roman"/>
      <w:sz w:val="18"/>
      <w:szCs w:val="18"/>
      <w:lang w:val="en-US" w:eastAsia="ja-JP"/>
    </w:rPr>
  </w:style>
  <w:style w:type="paragraph" w:customStyle="1" w:styleId="RightPar5">
    <w:name w:val="Right Par 5"/>
    <w:uiPriority w:val="99"/>
    <w:rsid w:val="009A7972"/>
    <w:pPr>
      <w:tabs>
        <w:tab w:val="left" w:pos="-720"/>
        <w:tab w:val="left" w:pos="0"/>
        <w:tab w:val="left" w:pos="720"/>
        <w:tab w:val="left" w:pos="1440"/>
        <w:tab w:val="left" w:pos="2160"/>
        <w:tab w:val="left" w:pos="2880"/>
        <w:tab w:val="decimal" w:pos="3600"/>
      </w:tabs>
      <w:ind w:left="3600"/>
    </w:pPr>
    <w:rPr>
      <w:rFonts w:ascii="Swiss 721 Roman" w:hAnsi="Swiss 721 Roman" w:cs="Swiss 721 Roman"/>
      <w:sz w:val="18"/>
      <w:szCs w:val="18"/>
      <w:lang w:val="en-US" w:eastAsia="ja-JP"/>
    </w:rPr>
  </w:style>
  <w:style w:type="paragraph" w:customStyle="1" w:styleId="RightPar6">
    <w:name w:val="Right Par 6"/>
    <w:uiPriority w:val="99"/>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cs="Swiss 721 Roman"/>
      <w:sz w:val="18"/>
      <w:szCs w:val="18"/>
      <w:lang w:val="en-US" w:eastAsia="ja-JP"/>
    </w:rPr>
  </w:style>
  <w:style w:type="paragraph" w:customStyle="1" w:styleId="RightPar7">
    <w:name w:val="Right Par 7"/>
    <w:uiPriority w:val="99"/>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cs="Swiss 721 Roman"/>
      <w:sz w:val="18"/>
      <w:szCs w:val="18"/>
      <w:lang w:val="en-US" w:eastAsia="ja-JP"/>
    </w:rPr>
  </w:style>
  <w:style w:type="paragraph" w:customStyle="1" w:styleId="RightPar8">
    <w:name w:val="Right Par 8"/>
    <w:uiPriority w:val="99"/>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cs="Swiss 721 Roman"/>
      <w:sz w:val="18"/>
      <w:szCs w:val="18"/>
      <w:lang w:val="en-US" w:eastAsia="ja-JP"/>
    </w:rPr>
  </w:style>
  <w:style w:type="paragraph" w:customStyle="1" w:styleId="TA">
    <w:name w:val="TA"/>
    <w:uiPriority w:val="99"/>
    <w:rsid w:val="009A7972"/>
    <w:pPr>
      <w:jc w:val="both"/>
    </w:pPr>
    <w:rPr>
      <w:rFonts w:ascii="Arial" w:hAnsi="Arial" w:cs="Arial"/>
      <w:sz w:val="22"/>
      <w:szCs w:val="22"/>
      <w:lang w:val="en-US" w:eastAsia="ja-JP"/>
    </w:rPr>
  </w:style>
  <w:style w:type="paragraph" w:customStyle="1" w:styleId="ta0">
    <w:name w:val="ta"/>
    <w:uiPriority w:val="99"/>
    <w:rsid w:val="009A7972"/>
    <w:pPr>
      <w:jc w:val="both"/>
    </w:pPr>
    <w:rPr>
      <w:rFonts w:ascii="Arial" w:hAnsi="Arial" w:cs="Arial"/>
      <w:sz w:val="22"/>
      <w:szCs w:val="22"/>
      <w:lang w:val="en-US" w:eastAsia="ja-JP"/>
    </w:rPr>
  </w:style>
  <w:style w:type="paragraph" w:customStyle="1" w:styleId="TA1">
    <w:name w:val="TA1"/>
    <w:uiPriority w:val="99"/>
    <w:rsid w:val="009A7972"/>
    <w:pPr>
      <w:jc w:val="both"/>
    </w:pPr>
    <w:rPr>
      <w:rFonts w:ascii="Arial" w:hAnsi="Arial" w:cs="Arial"/>
      <w:sz w:val="22"/>
      <w:szCs w:val="22"/>
      <w:lang w:val="en-US" w:eastAsia="ja-JP"/>
    </w:rPr>
  </w:style>
  <w:style w:type="paragraph" w:customStyle="1" w:styleId="Technical4">
    <w:name w:val="Technical 4"/>
    <w:uiPriority w:val="99"/>
    <w:rsid w:val="009A7972"/>
    <w:pPr>
      <w:tabs>
        <w:tab w:val="left" w:pos="-720"/>
      </w:tabs>
    </w:pPr>
    <w:rPr>
      <w:rFonts w:ascii="Swiss 721 Roman" w:hAnsi="Swiss 721 Roman" w:cs="Swiss 721 Roman"/>
      <w:b/>
      <w:bCs/>
      <w:sz w:val="18"/>
      <w:szCs w:val="18"/>
      <w:lang w:val="en-US" w:eastAsia="ja-JP"/>
    </w:rPr>
  </w:style>
  <w:style w:type="paragraph" w:customStyle="1" w:styleId="Technical5">
    <w:name w:val="Technical 5"/>
    <w:uiPriority w:val="99"/>
    <w:rsid w:val="009A7972"/>
    <w:pPr>
      <w:tabs>
        <w:tab w:val="left" w:pos="-720"/>
      </w:tabs>
      <w:ind w:firstLine="720"/>
    </w:pPr>
    <w:rPr>
      <w:rFonts w:ascii="Swiss 721 Roman" w:hAnsi="Swiss 721 Roman" w:cs="Swiss 721 Roman"/>
      <w:b/>
      <w:bCs/>
      <w:sz w:val="18"/>
      <w:szCs w:val="18"/>
      <w:lang w:val="en-US" w:eastAsia="ja-JP"/>
    </w:rPr>
  </w:style>
  <w:style w:type="paragraph" w:customStyle="1" w:styleId="Technical6">
    <w:name w:val="Technical 6"/>
    <w:uiPriority w:val="99"/>
    <w:rsid w:val="009A7972"/>
    <w:pPr>
      <w:tabs>
        <w:tab w:val="left" w:pos="-720"/>
      </w:tabs>
      <w:ind w:firstLine="720"/>
    </w:pPr>
    <w:rPr>
      <w:rFonts w:ascii="Swiss 721 Roman" w:hAnsi="Swiss 721 Roman" w:cs="Swiss 721 Roman"/>
      <w:b/>
      <w:bCs/>
      <w:sz w:val="18"/>
      <w:szCs w:val="18"/>
      <w:lang w:val="en-US" w:eastAsia="ja-JP"/>
    </w:rPr>
  </w:style>
  <w:style w:type="paragraph" w:customStyle="1" w:styleId="Technical7">
    <w:name w:val="Technical 7"/>
    <w:uiPriority w:val="99"/>
    <w:rsid w:val="009A7972"/>
    <w:pPr>
      <w:tabs>
        <w:tab w:val="left" w:pos="-720"/>
      </w:tabs>
      <w:ind w:firstLine="720"/>
    </w:pPr>
    <w:rPr>
      <w:rFonts w:ascii="Swiss 721 Roman" w:hAnsi="Swiss 721 Roman" w:cs="Swiss 721 Roman"/>
      <w:b/>
      <w:bCs/>
      <w:sz w:val="18"/>
      <w:szCs w:val="18"/>
      <w:lang w:val="en-US" w:eastAsia="ja-JP"/>
    </w:rPr>
  </w:style>
  <w:style w:type="paragraph" w:customStyle="1" w:styleId="Technical8">
    <w:name w:val="Technical 8"/>
    <w:uiPriority w:val="99"/>
    <w:rsid w:val="009A7972"/>
    <w:pPr>
      <w:tabs>
        <w:tab w:val="left" w:pos="-720"/>
      </w:tabs>
      <w:ind w:firstLine="720"/>
    </w:pPr>
    <w:rPr>
      <w:rFonts w:ascii="Swiss 721 Roman" w:hAnsi="Swiss 721 Roman" w:cs="Swiss 721 Roman"/>
      <w:b/>
      <w:bCs/>
      <w:sz w:val="18"/>
      <w:szCs w:val="18"/>
      <w:lang w:val="en-US" w:eastAsia="ja-JP"/>
    </w:rPr>
  </w:style>
  <w:style w:type="paragraph" w:styleId="af5">
    <w:name w:val="Title"/>
    <w:basedOn w:val="a0"/>
    <w:link w:val="af6"/>
    <w:uiPriority w:val="99"/>
    <w:qFormat/>
    <w:rsid w:val="00D56407"/>
    <w:pPr>
      <w:spacing w:before="240" w:after="60"/>
      <w:jc w:val="center"/>
      <w:outlineLvl w:val="0"/>
    </w:pPr>
    <w:rPr>
      <w:rFonts w:ascii="Cambria" w:eastAsia="MS Gothic" w:hAnsi="Cambria" w:cs="Cambria"/>
      <w:b/>
      <w:bCs/>
      <w:kern w:val="28"/>
      <w:sz w:val="32"/>
      <w:szCs w:val="32"/>
    </w:rPr>
  </w:style>
  <w:style w:type="character" w:customStyle="1" w:styleId="af6">
    <w:name w:val="Название Знак"/>
    <w:basedOn w:val="a1"/>
    <w:link w:val="af5"/>
    <w:uiPriority w:val="99"/>
    <w:locked/>
    <w:rsid w:val="008420D8"/>
    <w:rPr>
      <w:rFonts w:ascii="Cambria" w:hAnsi="Cambria" w:cs="Cambria"/>
      <w:b/>
      <w:bCs/>
      <w:kern w:val="28"/>
      <w:sz w:val="32"/>
      <w:szCs w:val="32"/>
      <w:lang w:val="en-US" w:eastAsia="en-US"/>
    </w:rPr>
  </w:style>
  <w:style w:type="paragraph" w:customStyle="1" w:styleId="TOAHeading1">
    <w:name w:val="TOA Heading1"/>
    <w:basedOn w:val="a0"/>
    <w:next w:val="a0"/>
    <w:uiPriority w:val="99"/>
    <w:rsid w:val="009A7972"/>
    <w:pPr>
      <w:tabs>
        <w:tab w:val="right" w:pos="9360"/>
      </w:tabs>
    </w:pPr>
  </w:style>
  <w:style w:type="paragraph" w:styleId="af7">
    <w:name w:val="toa heading"/>
    <w:basedOn w:val="a0"/>
    <w:next w:val="a0"/>
    <w:uiPriority w:val="99"/>
    <w:semiHidden/>
    <w:rsid w:val="009A7972"/>
    <w:pPr>
      <w:tabs>
        <w:tab w:val="right" w:pos="9360"/>
      </w:tabs>
    </w:pPr>
  </w:style>
  <w:style w:type="paragraph" w:styleId="11">
    <w:name w:val="toc 1"/>
    <w:basedOn w:val="a0"/>
    <w:next w:val="a0"/>
    <w:autoRedefine/>
    <w:uiPriority w:val="99"/>
    <w:semiHidden/>
    <w:rsid w:val="009A7972"/>
    <w:pPr>
      <w:tabs>
        <w:tab w:val="left" w:pos="720"/>
        <w:tab w:val="right" w:pos="9360"/>
      </w:tabs>
      <w:spacing w:before="120" w:after="60"/>
    </w:pPr>
    <w:rPr>
      <w:caps/>
      <w:noProof/>
    </w:rPr>
  </w:style>
  <w:style w:type="paragraph" w:styleId="25">
    <w:name w:val="toc 2"/>
    <w:basedOn w:val="a0"/>
    <w:next w:val="a0"/>
    <w:autoRedefine/>
    <w:uiPriority w:val="99"/>
    <w:semiHidden/>
    <w:rsid w:val="009A7972"/>
    <w:pPr>
      <w:tabs>
        <w:tab w:val="left" w:pos="720"/>
        <w:tab w:val="left" w:pos="1440"/>
        <w:tab w:val="right" w:pos="9360"/>
      </w:tabs>
      <w:ind w:left="720"/>
    </w:pPr>
    <w:rPr>
      <w:noProof/>
      <w:color w:val="000000"/>
    </w:rPr>
  </w:style>
  <w:style w:type="paragraph" w:styleId="33">
    <w:name w:val="toc 3"/>
    <w:basedOn w:val="a0"/>
    <w:next w:val="a0"/>
    <w:autoRedefine/>
    <w:uiPriority w:val="99"/>
    <w:semiHidden/>
    <w:rsid w:val="009A7972"/>
    <w:pPr>
      <w:tabs>
        <w:tab w:val="right" w:pos="9360"/>
      </w:tabs>
      <w:ind w:left="440"/>
    </w:pPr>
    <w:rPr>
      <w:sz w:val="20"/>
      <w:szCs w:val="20"/>
    </w:rPr>
  </w:style>
  <w:style w:type="paragraph" w:styleId="41">
    <w:name w:val="toc 4"/>
    <w:basedOn w:val="a0"/>
    <w:next w:val="a0"/>
    <w:autoRedefine/>
    <w:uiPriority w:val="99"/>
    <w:semiHidden/>
    <w:rsid w:val="009A7972"/>
    <w:pPr>
      <w:tabs>
        <w:tab w:val="right" w:pos="9360"/>
      </w:tabs>
      <w:ind w:left="660"/>
    </w:pPr>
    <w:rPr>
      <w:sz w:val="20"/>
      <w:szCs w:val="20"/>
    </w:rPr>
  </w:style>
  <w:style w:type="paragraph" w:styleId="51">
    <w:name w:val="toc 5"/>
    <w:basedOn w:val="a0"/>
    <w:next w:val="a0"/>
    <w:autoRedefine/>
    <w:uiPriority w:val="99"/>
    <w:semiHidden/>
    <w:rsid w:val="009A7972"/>
    <w:pPr>
      <w:tabs>
        <w:tab w:val="right" w:pos="9360"/>
      </w:tabs>
      <w:ind w:left="880"/>
    </w:pPr>
    <w:rPr>
      <w:sz w:val="20"/>
      <w:szCs w:val="20"/>
    </w:rPr>
  </w:style>
  <w:style w:type="paragraph" w:styleId="61">
    <w:name w:val="toc 6"/>
    <w:basedOn w:val="a0"/>
    <w:next w:val="a0"/>
    <w:autoRedefine/>
    <w:uiPriority w:val="99"/>
    <w:semiHidden/>
    <w:rsid w:val="009A7972"/>
    <w:pPr>
      <w:tabs>
        <w:tab w:val="right" w:pos="9360"/>
      </w:tabs>
      <w:ind w:left="1100"/>
    </w:pPr>
    <w:rPr>
      <w:sz w:val="20"/>
      <w:szCs w:val="20"/>
    </w:rPr>
  </w:style>
  <w:style w:type="paragraph" w:styleId="71">
    <w:name w:val="toc 7"/>
    <w:basedOn w:val="a0"/>
    <w:next w:val="a0"/>
    <w:autoRedefine/>
    <w:uiPriority w:val="99"/>
    <w:semiHidden/>
    <w:rsid w:val="009A7972"/>
    <w:pPr>
      <w:tabs>
        <w:tab w:val="right" w:pos="9360"/>
      </w:tabs>
      <w:ind w:left="1320"/>
    </w:pPr>
    <w:rPr>
      <w:sz w:val="20"/>
      <w:szCs w:val="20"/>
    </w:rPr>
  </w:style>
  <w:style w:type="paragraph" w:styleId="81">
    <w:name w:val="toc 8"/>
    <w:basedOn w:val="a0"/>
    <w:next w:val="a0"/>
    <w:autoRedefine/>
    <w:uiPriority w:val="99"/>
    <w:semiHidden/>
    <w:rsid w:val="009A7972"/>
    <w:pPr>
      <w:tabs>
        <w:tab w:val="right" w:pos="9360"/>
      </w:tabs>
      <w:ind w:left="1540"/>
    </w:pPr>
    <w:rPr>
      <w:sz w:val="20"/>
      <w:szCs w:val="20"/>
    </w:rPr>
  </w:style>
  <w:style w:type="paragraph" w:styleId="91">
    <w:name w:val="toc 9"/>
    <w:basedOn w:val="a0"/>
    <w:next w:val="a0"/>
    <w:autoRedefine/>
    <w:uiPriority w:val="99"/>
    <w:semiHidden/>
    <w:rsid w:val="009A7972"/>
    <w:pPr>
      <w:tabs>
        <w:tab w:val="right" w:pos="9360"/>
      </w:tabs>
      <w:ind w:left="1760"/>
    </w:pPr>
    <w:rPr>
      <w:sz w:val="20"/>
      <w:szCs w:val="20"/>
    </w:rPr>
  </w:style>
  <w:style w:type="paragraph" w:customStyle="1" w:styleId="TOC91">
    <w:name w:val="TOC 91"/>
    <w:basedOn w:val="a0"/>
    <w:next w:val="a0"/>
    <w:uiPriority w:val="99"/>
    <w:rsid w:val="009A7972"/>
    <w:pPr>
      <w:tabs>
        <w:tab w:val="right" w:leader="dot" w:pos="9360"/>
      </w:tabs>
      <w:ind w:left="720" w:hanging="720"/>
    </w:pPr>
  </w:style>
  <w:style w:type="paragraph" w:styleId="af8">
    <w:name w:val="Subtitle"/>
    <w:basedOn w:val="a0"/>
    <w:link w:val="af9"/>
    <w:uiPriority w:val="99"/>
    <w:qFormat/>
    <w:rsid w:val="00D56407"/>
    <w:rPr>
      <w:b/>
      <w:bCs/>
    </w:rPr>
  </w:style>
  <w:style w:type="character" w:customStyle="1" w:styleId="af9">
    <w:name w:val="Подзаголовок Знак"/>
    <w:basedOn w:val="a1"/>
    <w:link w:val="af8"/>
    <w:uiPriority w:val="99"/>
    <w:locked/>
    <w:rsid w:val="00D56407"/>
    <w:rPr>
      <w:rFonts w:ascii="Arial" w:hAnsi="Arial" w:cs="Arial"/>
      <w:b/>
      <w:bCs/>
      <w:sz w:val="22"/>
      <w:szCs w:val="22"/>
      <w:lang w:eastAsia="en-US"/>
    </w:rPr>
  </w:style>
  <w:style w:type="character" w:styleId="afa">
    <w:name w:val="Strong"/>
    <w:basedOn w:val="a1"/>
    <w:uiPriority w:val="99"/>
    <w:qFormat/>
    <w:rsid w:val="00D56407"/>
    <w:rPr>
      <w:b/>
      <w:bCs/>
    </w:rPr>
  </w:style>
  <w:style w:type="character" w:styleId="afb">
    <w:name w:val="Emphasis"/>
    <w:basedOn w:val="a1"/>
    <w:uiPriority w:val="99"/>
    <w:qFormat/>
    <w:rsid w:val="00D56407"/>
    <w:rPr>
      <w:i/>
      <w:iCs/>
    </w:rPr>
  </w:style>
  <w:style w:type="paragraph" w:customStyle="1" w:styleId="Style2">
    <w:name w:val="Style2"/>
    <w:basedOn w:val="a0"/>
    <w:link w:val="Style2Char"/>
    <w:uiPriority w:val="99"/>
    <w:rsid w:val="00D56407"/>
  </w:style>
  <w:style w:type="character" w:customStyle="1" w:styleId="Style2Char">
    <w:name w:val="Style2 Char"/>
    <w:basedOn w:val="a1"/>
    <w:link w:val="Style2"/>
    <w:uiPriority w:val="99"/>
    <w:locked/>
    <w:rsid w:val="00D56407"/>
    <w:rPr>
      <w:rFonts w:ascii="Arial" w:hAnsi="Arial" w:cs="Arial"/>
      <w:sz w:val="22"/>
      <w:szCs w:val="22"/>
      <w:lang w:eastAsia="en-US"/>
    </w:rPr>
  </w:style>
  <w:style w:type="paragraph" w:customStyle="1" w:styleId="Clauses">
    <w:name w:val="Clauses"/>
    <w:basedOn w:val="a0"/>
    <w:uiPriority w:val="99"/>
    <w:rsid w:val="00245F8E"/>
    <w:pPr>
      <w:keepLines/>
      <w:numPr>
        <w:ilvl w:val="2"/>
        <w:numId w:val="2"/>
      </w:numPr>
      <w:tabs>
        <w:tab w:val="clear" w:pos="1712"/>
        <w:tab w:val="num" w:pos="431"/>
      </w:tabs>
      <w:spacing w:after="120"/>
      <w:ind w:left="431" w:hanging="431"/>
      <w:outlineLvl w:val="0"/>
    </w:pPr>
    <w:rPr>
      <w:rFonts w:ascii="Times New Roman Bold" w:hAnsi="Times New Roman Bold" w:cs="Times New Roman Bold"/>
      <w:b/>
      <w:bCs/>
      <w:lang w:val="es-ES_tradnl" w:eastAsia="en-GB"/>
    </w:rPr>
  </w:style>
  <w:style w:type="paragraph" w:styleId="afc">
    <w:name w:val="List Paragraph"/>
    <w:basedOn w:val="a0"/>
    <w:uiPriority w:val="99"/>
    <w:qFormat/>
    <w:rsid w:val="00245F8E"/>
    <w:pPr>
      <w:ind w:left="720"/>
    </w:pPr>
  </w:style>
  <w:style w:type="paragraph" w:customStyle="1" w:styleId="ADBNormalParaAgnes">
    <w:name w:val="ADB Normal Para (Agnes)"/>
    <w:basedOn w:val="a0"/>
    <w:link w:val="ADBNormalParaAgnesCharChar"/>
    <w:uiPriority w:val="99"/>
    <w:rsid w:val="00245F8E"/>
    <w:pPr>
      <w:widowControl w:val="0"/>
      <w:numPr>
        <w:numId w:val="5"/>
      </w:numPr>
      <w:tabs>
        <w:tab w:val="left" w:pos="1418"/>
      </w:tabs>
      <w:jc w:val="both"/>
    </w:pPr>
    <w:rPr>
      <w:rFonts w:ascii="Arial" w:hAnsi="Arial"/>
      <w:sz w:val="22"/>
      <w:szCs w:val="22"/>
      <w:lang/>
    </w:rPr>
  </w:style>
  <w:style w:type="character" w:customStyle="1" w:styleId="ADBNormalParaAgnesCharChar">
    <w:name w:val="ADB Normal Para (Agnes) Char Char"/>
    <w:link w:val="ADBNormalParaAgnes"/>
    <w:uiPriority w:val="99"/>
    <w:locked/>
    <w:rsid w:val="00245F8E"/>
    <w:rPr>
      <w:rFonts w:ascii="Arial" w:hAnsi="Arial" w:cs="Arial"/>
      <w:sz w:val="22"/>
      <w:szCs w:val="22"/>
      <w:lang w:eastAsia="en-US"/>
    </w:rPr>
  </w:style>
  <w:style w:type="paragraph" w:customStyle="1" w:styleId="12">
    <w:name w:val="Абзац списка1"/>
    <w:basedOn w:val="a0"/>
    <w:uiPriority w:val="99"/>
    <w:rsid w:val="009C5D1C"/>
    <w:pPr>
      <w:ind w:left="720"/>
    </w:pPr>
    <w:rPr>
      <w:lang w:eastAsia="ru-RU"/>
    </w:rPr>
  </w:style>
  <w:style w:type="character" w:styleId="afd">
    <w:name w:val="Hyperlink"/>
    <w:basedOn w:val="a1"/>
    <w:uiPriority w:val="99"/>
    <w:rsid w:val="009E5E92"/>
    <w:rPr>
      <w:color w:val="0000FF"/>
      <w:u w:val="single"/>
    </w:rPr>
  </w:style>
  <w:style w:type="character" w:styleId="HTML">
    <w:name w:val="HTML Cite"/>
    <w:basedOn w:val="a1"/>
    <w:uiPriority w:val="99"/>
    <w:rsid w:val="009E5E92"/>
    <w:rPr>
      <w:color w:val="008000"/>
    </w:rPr>
  </w:style>
  <w:style w:type="character" w:styleId="afe">
    <w:name w:val="annotation reference"/>
    <w:basedOn w:val="a1"/>
    <w:uiPriority w:val="99"/>
    <w:semiHidden/>
    <w:rsid w:val="000A08FD"/>
    <w:rPr>
      <w:sz w:val="16"/>
      <w:szCs w:val="16"/>
    </w:rPr>
  </w:style>
  <w:style w:type="paragraph" w:styleId="aff">
    <w:name w:val="annotation text"/>
    <w:basedOn w:val="a0"/>
    <w:link w:val="aff0"/>
    <w:uiPriority w:val="99"/>
    <w:semiHidden/>
    <w:rsid w:val="000A08FD"/>
    <w:rPr>
      <w:sz w:val="20"/>
      <w:szCs w:val="20"/>
    </w:rPr>
  </w:style>
  <w:style w:type="character" w:customStyle="1" w:styleId="aff0">
    <w:name w:val="Текст примечания Знак"/>
    <w:basedOn w:val="a1"/>
    <w:link w:val="aff"/>
    <w:uiPriority w:val="99"/>
    <w:locked/>
    <w:rsid w:val="000A08FD"/>
    <w:rPr>
      <w:lang w:eastAsia="en-US"/>
    </w:rPr>
  </w:style>
  <w:style w:type="paragraph" w:styleId="aff1">
    <w:name w:val="annotation subject"/>
    <w:basedOn w:val="aff"/>
    <w:next w:val="aff"/>
    <w:link w:val="aff2"/>
    <w:uiPriority w:val="99"/>
    <w:semiHidden/>
    <w:rsid w:val="000A08FD"/>
    <w:rPr>
      <w:b/>
      <w:bCs/>
    </w:rPr>
  </w:style>
  <w:style w:type="character" w:customStyle="1" w:styleId="aff2">
    <w:name w:val="Тема примечания Знак"/>
    <w:basedOn w:val="aff0"/>
    <w:link w:val="aff1"/>
    <w:uiPriority w:val="99"/>
    <w:locked/>
    <w:rsid w:val="000A08FD"/>
    <w:rPr>
      <w:b/>
      <w:bCs/>
    </w:rPr>
  </w:style>
  <w:style w:type="paragraph" w:styleId="aff3">
    <w:name w:val="Revision"/>
    <w:hidden/>
    <w:uiPriority w:val="99"/>
    <w:semiHidden/>
    <w:rsid w:val="00E85970"/>
    <w:rPr>
      <w:sz w:val="24"/>
      <w:szCs w:val="24"/>
      <w:lang w:val="en-US" w:eastAsia="en-US"/>
    </w:rPr>
  </w:style>
  <w:style w:type="character" w:styleId="aff4">
    <w:name w:val="FollowedHyperlink"/>
    <w:basedOn w:val="a1"/>
    <w:uiPriority w:val="99"/>
    <w:rsid w:val="00C04CFD"/>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taenova@mtc.gov.kz" TargetMode="External"/><Relationship Id="rId3" Type="http://schemas.openxmlformats.org/officeDocument/2006/relationships/settings" Target="settings.xml"/><Relationship Id="rId7" Type="http://schemas.openxmlformats.org/officeDocument/2006/relationships/hyperlink" Target="http://www.adb.org/Documents/RRPs/KAZ/41121-KAZ-RR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mbetov@mtc.gov.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13</Pages>
  <Words>4760</Words>
  <Characters>27136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Asian Development Bank</Company>
  <LinksUpToDate>false</LinksUpToDate>
  <CharactersWithSpaces>31833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RI2</dc:creator>
  <cp:keywords/>
  <dc:description/>
  <cp:lastModifiedBy>user</cp:lastModifiedBy>
  <cp:revision>20</cp:revision>
  <cp:lastPrinted>2013-03-21T09:19:00Z</cp:lastPrinted>
  <dcterms:created xsi:type="dcterms:W3CDTF">2013-03-21T07:44:00Z</dcterms:created>
  <dcterms:modified xsi:type="dcterms:W3CDTF">2013-05-02T04:33:00Z</dcterms:modified>
</cp:coreProperties>
</file>